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Pr="007B657E" w:rsidRDefault="007B657E" w:rsidP="007B657E">
      <w:pPr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Pr="007B657E">
        <w:rPr>
          <w:rFonts w:ascii="Times New Roman" w:hAnsi="Times New Roman"/>
          <w:b/>
          <w:iCs/>
          <w:sz w:val="24"/>
          <w:szCs w:val="24"/>
          <w:lang w:val="uk-UA"/>
        </w:rPr>
        <w:t>« ЗАТВЕРДЖУЮ»</w:t>
      </w:r>
    </w:p>
    <w:p w:rsidR="007B657E" w:rsidRDefault="007B657E" w:rsidP="007B657E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7B657E">
        <w:rPr>
          <w:rFonts w:ascii="Times New Roman" w:hAnsi="Times New Roman"/>
          <w:sz w:val="24"/>
          <w:szCs w:val="24"/>
          <w:lang w:val="uk-UA"/>
        </w:rPr>
        <w:t>Директор Центру ДЮТ</w:t>
      </w:r>
    </w:p>
    <w:p w:rsidR="007B657E" w:rsidRPr="007B657E" w:rsidRDefault="007B657E" w:rsidP="007B657E">
      <w:pPr>
        <w:pStyle w:val="a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657E" w:rsidRPr="007B657E" w:rsidRDefault="007B657E" w:rsidP="007B657E">
      <w:pPr>
        <w:pStyle w:val="a6"/>
        <w:jc w:val="right"/>
        <w:rPr>
          <w:rFonts w:ascii="Times New Roman" w:hAnsi="Times New Roman"/>
          <w:sz w:val="24"/>
          <w:szCs w:val="24"/>
          <w:lang w:val="uk-UA"/>
        </w:rPr>
      </w:pPr>
      <w:r w:rsidRPr="007B657E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7B657E">
        <w:rPr>
          <w:rFonts w:ascii="Times New Roman" w:hAnsi="Times New Roman"/>
          <w:sz w:val="24"/>
          <w:szCs w:val="24"/>
          <w:lang w:val="uk-UA"/>
        </w:rPr>
        <w:t>Л.С.Батаєва</w:t>
      </w:r>
      <w:proofErr w:type="spellEnd"/>
      <w:r w:rsidRPr="007B657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B657E" w:rsidRPr="007B657E" w:rsidRDefault="007B657E" w:rsidP="007B657E">
      <w:pPr>
        <w:pStyle w:val="a6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</w:t>
      </w:r>
      <w:r w:rsidRPr="007B657E">
        <w:rPr>
          <w:rFonts w:ascii="Times New Roman" w:hAnsi="Times New Roman"/>
          <w:sz w:val="24"/>
          <w:szCs w:val="24"/>
          <w:lang w:val="uk-UA"/>
        </w:rPr>
        <w:t>2015</w:t>
      </w: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7B657E" w:rsidP="00B0552A">
      <w:pPr>
        <w:rPr>
          <w:i/>
          <w:iCs/>
          <w:sz w:val="24"/>
          <w:szCs w:val="24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2.3pt;margin-top:5.3pt;width:434.2pt;height:91.9pt;z-index:251656704" fillcolor="blue" stroked="f">
            <v:fill color2="blue" rotate="t" focus="100%" type="gradient"/>
            <v:shadow on="t" color="#b2b2b2" opacity="52429f" offset="3pt"/>
            <v:textpath style="font-family:&quot;Times New Roman&quot;;font-weight:bold;v-text-kern:t" trim="t" fitpath="t" string="Районний цільовий  проект &#10;з патріотичного виховання "/>
          </v:shape>
        </w:pict>
      </w: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7B657E" w:rsidP="00B0552A">
      <w:pPr>
        <w:rPr>
          <w:i/>
          <w:iCs/>
          <w:sz w:val="24"/>
          <w:szCs w:val="24"/>
          <w:lang w:val="uk-UA"/>
        </w:rPr>
      </w:pPr>
      <w:r>
        <w:rPr>
          <w:noProof/>
        </w:rPr>
        <w:pict>
          <v:shape id="_x0000_s1029" type="#_x0000_t136" style="position:absolute;margin-left:52.3pt;margin-top:-.2pt;width:419.65pt;height:55.55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&quot;Моя країна – Україна,"/>
          </v:shape>
        </w:pict>
      </w: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7B657E" w:rsidP="00B0552A">
      <w:pPr>
        <w:rPr>
          <w:i/>
          <w:iCs/>
          <w:sz w:val="24"/>
          <w:szCs w:val="24"/>
          <w:lang w:val="uk-UA"/>
        </w:rPr>
      </w:pPr>
      <w:r>
        <w:rPr>
          <w:noProof/>
        </w:rPr>
        <w:pict>
          <v:shape id="_x0000_s1028" type="#_x0000_t136" style="position:absolute;margin-left:26.4pt;margin-top:2.15pt;width:472.45pt;height:81.45pt;z-index:2516577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 Солонянщина – серце України&quot;"/>
          </v:shape>
        </w:pict>
      </w: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B0552A" w:rsidRDefault="00B0552A" w:rsidP="00B0552A">
      <w:pPr>
        <w:rPr>
          <w:i/>
          <w:iCs/>
          <w:sz w:val="24"/>
          <w:szCs w:val="24"/>
          <w:lang w:val="uk-UA"/>
        </w:rPr>
      </w:pPr>
    </w:p>
    <w:p w:rsidR="00935732" w:rsidRDefault="00935732" w:rsidP="00B0552A">
      <w:pPr>
        <w:rPr>
          <w:i/>
          <w:iCs/>
          <w:sz w:val="24"/>
          <w:szCs w:val="24"/>
          <w:lang w:val="uk-UA"/>
        </w:rPr>
      </w:pPr>
    </w:p>
    <w:p w:rsidR="0043545A" w:rsidRDefault="0043545A" w:rsidP="00B0552A">
      <w:pPr>
        <w:rPr>
          <w:i/>
          <w:iCs/>
          <w:sz w:val="24"/>
          <w:szCs w:val="24"/>
          <w:lang w:val="uk-UA"/>
        </w:rPr>
      </w:pPr>
    </w:p>
    <w:p w:rsidR="00935732" w:rsidRPr="00DD1835" w:rsidRDefault="00DD1835" w:rsidP="00DD1835">
      <w:pPr>
        <w:jc w:val="center"/>
        <w:rPr>
          <w:b/>
          <w:iCs/>
          <w:sz w:val="24"/>
          <w:szCs w:val="24"/>
          <w:lang w:val="uk-UA"/>
        </w:rPr>
      </w:pPr>
      <w:r w:rsidRPr="00DD1835">
        <w:rPr>
          <w:b/>
          <w:iCs/>
          <w:sz w:val="24"/>
          <w:szCs w:val="24"/>
          <w:lang w:val="uk-UA"/>
        </w:rPr>
        <w:t>Солоне , 2015</w:t>
      </w:r>
    </w:p>
    <w:p w:rsidR="007B657E" w:rsidRDefault="007B657E" w:rsidP="00DD183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0552A" w:rsidRPr="00935732" w:rsidRDefault="00B0552A" w:rsidP="00DD183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b/>
          <w:bCs/>
          <w:sz w:val="28"/>
          <w:szCs w:val="28"/>
        </w:rPr>
        <w:t>Актуальність</w:t>
      </w:r>
      <w:proofErr w:type="spellEnd"/>
      <w:r w:rsidRPr="00935732">
        <w:rPr>
          <w:rFonts w:ascii="Times New Roman" w:hAnsi="Times New Roman"/>
          <w:b/>
          <w:bCs/>
          <w:sz w:val="28"/>
          <w:szCs w:val="28"/>
        </w:rPr>
        <w:t xml:space="preserve"> проекту</w:t>
      </w:r>
    </w:p>
    <w:p w:rsidR="00B0552A" w:rsidRPr="00DD1835" w:rsidRDefault="00B0552A" w:rsidP="00DD1835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DD1835">
        <w:rPr>
          <w:rFonts w:ascii="Times New Roman" w:hAnsi="Times New Roman"/>
          <w:sz w:val="28"/>
          <w:szCs w:val="28"/>
          <w:lang w:val="uk-UA"/>
        </w:rPr>
        <w:t>Державотворчі процеси, що відбуваються в Україні, зумовлюють необхідність вирішення проблеми виховання національно свідомих громадян, патріотів своєї Батьківщини, спадкоємців і продовжувачів національно-патріотичних традицій.</w:t>
      </w:r>
    </w:p>
    <w:p w:rsidR="00B0552A" w:rsidRPr="00935732" w:rsidRDefault="00B0552A" w:rsidP="00DD1835">
      <w:pPr>
        <w:ind w:firstLine="708"/>
        <w:rPr>
          <w:rFonts w:ascii="Times New Roman" w:hAnsi="Times New Roman"/>
          <w:sz w:val="28"/>
          <w:szCs w:val="28"/>
        </w:rPr>
      </w:pPr>
      <w:r w:rsidRPr="00DD1835">
        <w:rPr>
          <w:rFonts w:ascii="Times New Roman" w:hAnsi="Times New Roman"/>
          <w:sz w:val="28"/>
          <w:szCs w:val="28"/>
          <w:lang w:val="uk-UA"/>
        </w:rPr>
        <w:t xml:space="preserve">Становлення і розвиток незалежної України, формування нових соціально-політичних відносин можливе лише за умови усвідомлення молодим поколінням особистої відповідальності за долю своєї країни.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Відтак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патріотичне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5732">
        <w:rPr>
          <w:rFonts w:ascii="Times New Roman" w:hAnsi="Times New Roman"/>
          <w:sz w:val="28"/>
          <w:szCs w:val="28"/>
        </w:rPr>
        <w:t>молод</w:t>
      </w:r>
      <w:proofErr w:type="gramEnd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стає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важливою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складовою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зрілої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35732">
        <w:rPr>
          <w:rFonts w:ascii="Times New Roman" w:hAnsi="Times New Roman"/>
          <w:sz w:val="28"/>
          <w:szCs w:val="28"/>
        </w:rPr>
        <w:t>громадянина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справжнього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спадкоємця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продовжувача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національних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традицій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активною </w:t>
      </w:r>
      <w:proofErr w:type="spellStart"/>
      <w:r w:rsidRPr="00935732">
        <w:rPr>
          <w:rFonts w:ascii="Times New Roman" w:hAnsi="Times New Roman"/>
          <w:sz w:val="28"/>
          <w:szCs w:val="28"/>
        </w:rPr>
        <w:t>громадянською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позицією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5732">
        <w:rPr>
          <w:rFonts w:ascii="Times New Roman" w:hAnsi="Times New Roman"/>
          <w:sz w:val="28"/>
          <w:szCs w:val="28"/>
        </w:rPr>
        <w:t>Адже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патріотизм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35732">
        <w:rPr>
          <w:rFonts w:ascii="Times New Roman" w:hAnsi="Times New Roman"/>
          <w:sz w:val="28"/>
          <w:szCs w:val="28"/>
        </w:rPr>
        <w:t>одне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найглобальніших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людських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закріплених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віками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тисячоліттями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що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поєднує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35732">
        <w:rPr>
          <w:rFonts w:ascii="Times New Roman" w:hAnsi="Times New Roman"/>
          <w:sz w:val="28"/>
          <w:szCs w:val="28"/>
        </w:rPr>
        <w:t>собі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любов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35732">
        <w:rPr>
          <w:rFonts w:ascii="Times New Roman" w:hAnsi="Times New Roman"/>
          <w:sz w:val="28"/>
          <w:szCs w:val="28"/>
        </w:rPr>
        <w:t>своєї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935732">
        <w:rPr>
          <w:rFonts w:ascii="Times New Roman" w:hAnsi="Times New Roman"/>
          <w:sz w:val="28"/>
          <w:szCs w:val="28"/>
        </w:rPr>
        <w:t>Вітчизни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35732">
        <w:rPr>
          <w:rFonts w:ascii="Times New Roman" w:hAnsi="Times New Roman"/>
          <w:sz w:val="28"/>
          <w:szCs w:val="28"/>
        </w:rPr>
        <w:t>р</w:t>
      </w:r>
      <w:proofErr w:type="gramEnd"/>
      <w:r w:rsidRPr="00935732">
        <w:rPr>
          <w:rFonts w:ascii="Times New Roman" w:hAnsi="Times New Roman"/>
          <w:sz w:val="28"/>
          <w:szCs w:val="28"/>
        </w:rPr>
        <w:t>ідної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землі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свого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народу, </w:t>
      </w:r>
      <w:proofErr w:type="spellStart"/>
      <w:r w:rsidRPr="00935732">
        <w:rPr>
          <w:rFonts w:ascii="Times New Roman" w:hAnsi="Times New Roman"/>
          <w:sz w:val="28"/>
          <w:szCs w:val="28"/>
        </w:rPr>
        <w:t>своєї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матері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бажання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зберегти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історично-культурну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спадщину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готовність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35732">
        <w:rPr>
          <w:rFonts w:ascii="Times New Roman" w:hAnsi="Times New Roman"/>
          <w:sz w:val="28"/>
          <w:szCs w:val="28"/>
        </w:rPr>
        <w:t>їх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35732">
        <w:rPr>
          <w:rFonts w:ascii="Times New Roman" w:hAnsi="Times New Roman"/>
          <w:sz w:val="28"/>
          <w:szCs w:val="28"/>
        </w:rPr>
        <w:t>.</w:t>
      </w:r>
    </w:p>
    <w:p w:rsidR="00B0552A" w:rsidRPr="00935732" w:rsidRDefault="00B0552A" w:rsidP="00DD1835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935732">
        <w:rPr>
          <w:rFonts w:ascii="Times New Roman" w:hAnsi="Times New Roman"/>
          <w:sz w:val="28"/>
          <w:szCs w:val="28"/>
        </w:rPr>
        <w:t>В</w:t>
      </w:r>
      <w:proofErr w:type="gram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основі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системи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має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935732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ідея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935732">
        <w:rPr>
          <w:rFonts w:ascii="Times New Roman" w:hAnsi="Times New Roman"/>
          <w:sz w:val="28"/>
          <w:szCs w:val="28"/>
        </w:rPr>
        <w:t>консолідуючий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чинник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нації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35732">
        <w:rPr>
          <w:rFonts w:ascii="Times New Roman" w:hAnsi="Times New Roman"/>
          <w:sz w:val="28"/>
          <w:szCs w:val="28"/>
        </w:rPr>
        <w:t>цілому</w:t>
      </w:r>
      <w:proofErr w:type="spellEnd"/>
      <w:r w:rsidRPr="00935732">
        <w:rPr>
          <w:rFonts w:ascii="Times New Roman" w:hAnsi="Times New Roman"/>
          <w:sz w:val="28"/>
          <w:szCs w:val="28"/>
        </w:rPr>
        <w:t>.</w:t>
      </w:r>
    </w:p>
    <w:p w:rsidR="00B0552A" w:rsidRPr="00DD1835" w:rsidRDefault="00B0552A" w:rsidP="00DD1835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DD1835">
        <w:rPr>
          <w:rFonts w:ascii="Times New Roman" w:hAnsi="Times New Roman"/>
          <w:sz w:val="28"/>
          <w:szCs w:val="28"/>
          <w:lang w:val="uk-UA"/>
        </w:rPr>
        <w:t>Провідною ідеєю проекту  (далі – Проект) є формування у дітей та молоді патріотизму, сучасної національної ідентичності, національної гідності.</w:t>
      </w:r>
    </w:p>
    <w:p w:rsidR="00B0552A" w:rsidRPr="00935732" w:rsidRDefault="00B0552A" w:rsidP="00DD1835">
      <w:pPr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b/>
          <w:bCs/>
          <w:sz w:val="28"/>
          <w:szCs w:val="28"/>
        </w:rPr>
        <w:t>Основні</w:t>
      </w:r>
      <w:proofErr w:type="spellEnd"/>
      <w:r w:rsidRPr="009357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b/>
          <w:bCs/>
          <w:sz w:val="28"/>
          <w:szCs w:val="28"/>
        </w:rPr>
        <w:t>поняття</w:t>
      </w:r>
      <w:proofErr w:type="spellEnd"/>
    </w:p>
    <w:p w:rsidR="00B0552A" w:rsidRPr="00935732" w:rsidRDefault="00B0552A" w:rsidP="00DD1835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b/>
          <w:bCs/>
          <w:sz w:val="28"/>
          <w:szCs w:val="28"/>
        </w:rPr>
        <w:t>Патріотизм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 – </w:t>
      </w:r>
      <w:proofErr w:type="spellStart"/>
      <w:r w:rsidRPr="00935732">
        <w:rPr>
          <w:rFonts w:ascii="Times New Roman" w:hAnsi="Times New Roman"/>
          <w:sz w:val="28"/>
          <w:szCs w:val="28"/>
        </w:rPr>
        <w:t>це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любов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35732">
        <w:rPr>
          <w:rFonts w:ascii="Times New Roman" w:hAnsi="Times New Roman"/>
          <w:sz w:val="28"/>
          <w:szCs w:val="28"/>
        </w:rPr>
        <w:t>Батьківщини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відданість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своєму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народові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готовність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для них на </w:t>
      </w:r>
      <w:proofErr w:type="spellStart"/>
      <w:r w:rsidRPr="00935732">
        <w:rPr>
          <w:rFonts w:ascii="Times New Roman" w:hAnsi="Times New Roman"/>
          <w:sz w:val="28"/>
          <w:szCs w:val="28"/>
        </w:rPr>
        <w:t>жертви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подвиги.</w:t>
      </w:r>
    </w:p>
    <w:p w:rsidR="00B0552A" w:rsidRPr="00935732" w:rsidRDefault="00B0552A" w:rsidP="00DD1835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b/>
          <w:bCs/>
          <w:sz w:val="28"/>
          <w:szCs w:val="28"/>
        </w:rPr>
        <w:t>Патріот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 – той, </w:t>
      </w:r>
      <w:proofErr w:type="spellStart"/>
      <w:r w:rsidRPr="00935732">
        <w:rPr>
          <w:rFonts w:ascii="Times New Roman" w:hAnsi="Times New Roman"/>
          <w:sz w:val="28"/>
          <w:szCs w:val="28"/>
        </w:rPr>
        <w:t>хто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любить </w:t>
      </w:r>
      <w:proofErr w:type="gramStart"/>
      <w:r w:rsidRPr="00935732">
        <w:rPr>
          <w:rFonts w:ascii="Times New Roman" w:hAnsi="Times New Roman"/>
          <w:sz w:val="28"/>
          <w:szCs w:val="28"/>
        </w:rPr>
        <w:t>свою</w:t>
      </w:r>
      <w:proofErr w:type="gram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Батьківщину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відданий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своєму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народові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готовий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для них на </w:t>
      </w:r>
      <w:proofErr w:type="spellStart"/>
      <w:r w:rsidRPr="00935732">
        <w:rPr>
          <w:rFonts w:ascii="Times New Roman" w:hAnsi="Times New Roman"/>
          <w:sz w:val="28"/>
          <w:szCs w:val="28"/>
        </w:rPr>
        <w:t>жертви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подвиги.</w:t>
      </w:r>
    </w:p>
    <w:p w:rsidR="00B0552A" w:rsidRPr="00DD1835" w:rsidRDefault="00B0552A" w:rsidP="00DD1835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DD1835">
        <w:rPr>
          <w:rFonts w:ascii="Times New Roman" w:hAnsi="Times New Roman"/>
          <w:b/>
          <w:bCs/>
          <w:sz w:val="28"/>
          <w:szCs w:val="28"/>
          <w:lang w:val="uk-UA"/>
        </w:rPr>
        <w:t>Патріотичне виховання</w:t>
      </w:r>
      <w:r w:rsidRPr="00935732">
        <w:rPr>
          <w:rFonts w:ascii="Times New Roman" w:hAnsi="Times New Roman"/>
          <w:sz w:val="28"/>
          <w:szCs w:val="28"/>
        </w:rPr>
        <w:t> </w:t>
      </w:r>
      <w:r w:rsidRPr="00DD1835">
        <w:rPr>
          <w:rFonts w:ascii="Times New Roman" w:hAnsi="Times New Roman"/>
          <w:sz w:val="28"/>
          <w:szCs w:val="28"/>
          <w:lang w:val="uk-UA"/>
        </w:rPr>
        <w:t>– процес цілеспрямованого, систематичного, організованого та планомірного впливу на свідомість і поведінку молоді щодо формування почуття любові до Батьківщини через виховання високих громадських, моральних, психологічних, професійних і фізичних якостей, необхідних для реалізації інтелектуального та творчого потенціалу особистості в інтересах всебічного розвитку суспільства, забезпечення безумовної готовності до захисту Вітчизни.</w:t>
      </w:r>
    </w:p>
    <w:p w:rsidR="007B657E" w:rsidRDefault="007B657E" w:rsidP="00DD183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B657E" w:rsidRDefault="007B657E" w:rsidP="00DD183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B657E" w:rsidRDefault="007B657E" w:rsidP="00DD183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0552A" w:rsidRPr="00935732" w:rsidRDefault="00B0552A" w:rsidP="00DD1835">
      <w:pPr>
        <w:jc w:val="center"/>
        <w:rPr>
          <w:rFonts w:ascii="Times New Roman" w:hAnsi="Times New Roman"/>
          <w:sz w:val="28"/>
          <w:szCs w:val="28"/>
        </w:rPr>
      </w:pPr>
      <w:r w:rsidRPr="00935732">
        <w:rPr>
          <w:rFonts w:ascii="Times New Roman" w:hAnsi="Times New Roman"/>
          <w:b/>
          <w:bCs/>
          <w:sz w:val="28"/>
          <w:szCs w:val="28"/>
        </w:rPr>
        <w:t xml:space="preserve">Мета та </w:t>
      </w:r>
      <w:proofErr w:type="spellStart"/>
      <w:r w:rsidRPr="00935732">
        <w:rPr>
          <w:rFonts w:ascii="Times New Roman" w:hAnsi="Times New Roman"/>
          <w:b/>
          <w:bCs/>
          <w:sz w:val="28"/>
          <w:szCs w:val="28"/>
        </w:rPr>
        <w:t>завдання</w:t>
      </w:r>
      <w:proofErr w:type="spellEnd"/>
    </w:p>
    <w:p w:rsidR="00B0552A" w:rsidRPr="00935732" w:rsidRDefault="00B0552A" w:rsidP="00B0552A">
      <w:pPr>
        <w:rPr>
          <w:rFonts w:ascii="Times New Roman" w:hAnsi="Times New Roman"/>
          <w:sz w:val="28"/>
          <w:szCs w:val="28"/>
        </w:rPr>
      </w:pPr>
      <w:r w:rsidRPr="00935732">
        <w:rPr>
          <w:rFonts w:ascii="Times New Roman" w:hAnsi="Times New Roman"/>
          <w:sz w:val="28"/>
          <w:szCs w:val="28"/>
        </w:rPr>
        <w:t xml:space="preserve">Метою Проекту </w:t>
      </w:r>
      <w:proofErr w:type="spellStart"/>
      <w:r w:rsidRPr="00935732">
        <w:rPr>
          <w:rFonts w:ascii="Times New Roman" w:hAnsi="Times New Roman"/>
          <w:sz w:val="28"/>
          <w:szCs w:val="28"/>
        </w:rPr>
        <w:t>є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патріотизму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юних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українців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самовідданості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активної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громадянської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позиції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особистої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діє</w:t>
      </w:r>
      <w:proofErr w:type="gramStart"/>
      <w:r w:rsidRPr="00935732">
        <w:rPr>
          <w:rFonts w:ascii="Times New Roman" w:hAnsi="Times New Roman"/>
          <w:sz w:val="28"/>
          <w:szCs w:val="28"/>
        </w:rPr>
        <w:t>вост</w:t>
      </w:r>
      <w:proofErr w:type="gramEnd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за долю та </w:t>
      </w:r>
      <w:proofErr w:type="spellStart"/>
      <w:r w:rsidRPr="00935732">
        <w:rPr>
          <w:rFonts w:ascii="Times New Roman" w:hAnsi="Times New Roman"/>
          <w:sz w:val="28"/>
          <w:szCs w:val="28"/>
        </w:rPr>
        <w:t>єдність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>.</w:t>
      </w:r>
    </w:p>
    <w:p w:rsidR="00B0552A" w:rsidRPr="00935732" w:rsidRDefault="00B0552A" w:rsidP="00B0552A">
      <w:p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Проекту</w:t>
      </w:r>
      <w:proofErr w:type="gramStart"/>
      <w:r w:rsidRPr="00935732"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B0552A" w:rsidRPr="00935732" w:rsidRDefault="00B0552A" w:rsidP="00B0552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§активізація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r w:rsidR="00DD1835">
        <w:rPr>
          <w:rFonts w:ascii="Times New Roman" w:hAnsi="Times New Roman"/>
          <w:sz w:val="28"/>
          <w:szCs w:val="28"/>
          <w:lang w:val="uk-UA"/>
        </w:rPr>
        <w:t xml:space="preserve">Солонянського району </w:t>
      </w:r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35732">
        <w:rPr>
          <w:rFonts w:ascii="Times New Roman" w:hAnsi="Times New Roman"/>
          <w:sz w:val="28"/>
          <w:szCs w:val="28"/>
        </w:rPr>
        <w:t>дітей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молоді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почуття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патріотизму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§організація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роботи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змістовного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учнівської</w:t>
      </w:r>
      <w:proofErr w:type="spellEnd"/>
      <w:r w:rsidR="00DD1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835">
        <w:rPr>
          <w:rFonts w:ascii="Times New Roman" w:hAnsi="Times New Roman"/>
          <w:sz w:val="28"/>
          <w:szCs w:val="28"/>
        </w:rPr>
        <w:t>молоді</w:t>
      </w:r>
      <w:proofErr w:type="spellEnd"/>
      <w:r w:rsidR="00DD183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DD1835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="00DD1835">
        <w:rPr>
          <w:rFonts w:ascii="Times New Roman" w:hAnsi="Times New Roman"/>
          <w:sz w:val="28"/>
          <w:szCs w:val="28"/>
        </w:rPr>
        <w:t xml:space="preserve">, </w:t>
      </w:r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позашкільних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732">
        <w:rPr>
          <w:rFonts w:ascii="Times New Roman" w:hAnsi="Times New Roman"/>
          <w:sz w:val="28"/>
          <w:szCs w:val="28"/>
        </w:rPr>
        <w:t>закладах</w:t>
      </w:r>
      <w:proofErr w:type="gram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успадкування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духовних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надбань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народу;</w:t>
      </w:r>
    </w:p>
    <w:p w:rsidR="00B0552A" w:rsidRPr="00935732" w:rsidRDefault="00B0552A" w:rsidP="00B0552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§посилення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моральної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складової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35732">
        <w:rPr>
          <w:rFonts w:ascii="Times New Roman" w:hAnsi="Times New Roman"/>
          <w:sz w:val="28"/>
          <w:szCs w:val="28"/>
        </w:rPr>
        <w:t>загальній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системі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732">
        <w:rPr>
          <w:rFonts w:ascii="Times New Roman" w:hAnsi="Times New Roman"/>
          <w:sz w:val="28"/>
          <w:szCs w:val="28"/>
        </w:rPr>
        <w:t>у</w:t>
      </w:r>
      <w:proofErr w:type="gram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молоді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гідності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3573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громадянських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конституційних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особистісних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рис </w:t>
      </w:r>
      <w:proofErr w:type="spellStart"/>
      <w:r w:rsidRPr="00935732">
        <w:rPr>
          <w:rFonts w:ascii="Times New Roman" w:hAnsi="Times New Roman"/>
          <w:sz w:val="28"/>
          <w:szCs w:val="28"/>
        </w:rPr>
        <w:t>громадянина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держави</w:t>
      </w:r>
      <w:proofErr w:type="spellEnd"/>
    </w:p>
    <w:p w:rsidR="00B0552A" w:rsidRPr="00935732" w:rsidRDefault="00B0552A" w:rsidP="00B0552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§виховання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дисциплінованості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сумлінності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чесності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поваги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35732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Законів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§виховання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35732">
        <w:rPr>
          <w:rFonts w:ascii="Times New Roman" w:hAnsi="Times New Roman"/>
          <w:sz w:val="28"/>
          <w:szCs w:val="28"/>
        </w:rPr>
        <w:t>дітей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молоді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шанобливого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35732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символів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– Державного Герба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Державного Прапора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935732">
        <w:rPr>
          <w:rFonts w:ascii="Times New Roman" w:hAnsi="Times New Roman"/>
          <w:sz w:val="28"/>
          <w:szCs w:val="28"/>
        </w:rPr>
        <w:t>Гімну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почуття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громадянства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  </w:t>
      </w:r>
      <w:proofErr w:type="spellStart"/>
      <w:r w:rsidRPr="00935732">
        <w:rPr>
          <w:rFonts w:ascii="Times New Roman" w:hAnsi="Times New Roman"/>
          <w:sz w:val="28"/>
          <w:szCs w:val="28"/>
        </w:rPr>
        <w:t>освіченості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формуванню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5732">
        <w:rPr>
          <w:rFonts w:ascii="Times New Roman" w:hAnsi="Times New Roman"/>
          <w:sz w:val="28"/>
          <w:szCs w:val="28"/>
        </w:rPr>
        <w:t>св</w:t>
      </w:r>
      <w:proofErr w:type="gramEnd"/>
      <w:r w:rsidRPr="00935732">
        <w:rPr>
          <w:rFonts w:ascii="Times New Roman" w:hAnsi="Times New Roman"/>
          <w:sz w:val="28"/>
          <w:szCs w:val="28"/>
        </w:rPr>
        <w:t>ідомості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належності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35732">
        <w:rPr>
          <w:rFonts w:ascii="Times New Roman" w:hAnsi="Times New Roman"/>
          <w:sz w:val="28"/>
          <w:szCs w:val="28"/>
        </w:rPr>
        <w:t>рідної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землі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§забезпечення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духовної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єдності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поколінь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35732">
        <w:rPr>
          <w:rFonts w:ascii="Times New Roman" w:hAnsi="Times New Roman"/>
          <w:sz w:val="28"/>
          <w:szCs w:val="28"/>
        </w:rPr>
        <w:t>п</w:t>
      </w:r>
      <w:proofErr w:type="gramEnd"/>
      <w:r w:rsidRPr="00935732">
        <w:rPr>
          <w:rFonts w:ascii="Times New Roman" w:hAnsi="Times New Roman"/>
          <w:sz w:val="28"/>
          <w:szCs w:val="28"/>
        </w:rPr>
        <w:t>ідтримка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пропагування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сімейних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§здійснення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науково-методичного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супроводу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завдань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§</w:t>
      </w:r>
      <w:proofErr w:type="gramStart"/>
      <w:r w:rsidRPr="00935732">
        <w:rPr>
          <w:rFonts w:ascii="Times New Roman" w:hAnsi="Times New Roman"/>
          <w:sz w:val="28"/>
          <w:szCs w:val="28"/>
        </w:rPr>
        <w:t>п</w:t>
      </w:r>
      <w:proofErr w:type="gramEnd"/>
      <w:r w:rsidRPr="00935732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3573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завдань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§створення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наповнення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питань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>.</w:t>
      </w:r>
    </w:p>
    <w:p w:rsidR="00DD1835" w:rsidRDefault="00DD1835" w:rsidP="00B0552A">
      <w:pPr>
        <w:rPr>
          <w:rFonts w:ascii="Times New Roman" w:hAnsi="Times New Roman"/>
          <w:sz w:val="28"/>
          <w:szCs w:val="28"/>
          <w:lang w:val="uk-UA"/>
        </w:rPr>
      </w:pPr>
    </w:p>
    <w:p w:rsidR="007B657E" w:rsidRDefault="007B657E" w:rsidP="00DD183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657E" w:rsidRDefault="007B657E" w:rsidP="00DD183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552A" w:rsidRPr="00DD1835" w:rsidRDefault="00B0552A" w:rsidP="00DD183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D1835">
        <w:rPr>
          <w:rFonts w:ascii="Times New Roman" w:hAnsi="Times New Roman"/>
          <w:b/>
          <w:sz w:val="28"/>
          <w:szCs w:val="28"/>
        </w:rPr>
        <w:lastRenderedPageBreak/>
        <w:t>Нормативно-правова</w:t>
      </w:r>
      <w:proofErr w:type="spellEnd"/>
      <w:r w:rsidRPr="00DD1835">
        <w:rPr>
          <w:rFonts w:ascii="Times New Roman" w:hAnsi="Times New Roman"/>
          <w:b/>
          <w:sz w:val="28"/>
          <w:szCs w:val="28"/>
        </w:rPr>
        <w:t xml:space="preserve"> база</w:t>
      </w:r>
    </w:p>
    <w:p w:rsidR="00B0552A" w:rsidRPr="00935732" w:rsidRDefault="00B0552A" w:rsidP="00B0552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Закони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>: </w:t>
      </w:r>
      <w:hyperlink r:id="rId5" w:history="1"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«Про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освіту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>»</w:t>
        </w:r>
      </w:hyperlink>
      <w:r w:rsidRPr="00935732">
        <w:rPr>
          <w:rFonts w:ascii="Times New Roman" w:hAnsi="Times New Roman"/>
          <w:sz w:val="28"/>
          <w:szCs w:val="28"/>
        </w:rPr>
        <w:t xml:space="preserve">, «Про </w:t>
      </w:r>
      <w:proofErr w:type="spellStart"/>
      <w:r w:rsidRPr="0093573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освіту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35732">
        <w:rPr>
          <w:rFonts w:ascii="Times New Roman" w:hAnsi="Times New Roman"/>
          <w:sz w:val="28"/>
          <w:szCs w:val="28"/>
        </w:rPr>
        <w:t>дошкільну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освіту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35732">
        <w:rPr>
          <w:rFonts w:ascii="Times New Roman" w:hAnsi="Times New Roman"/>
          <w:sz w:val="28"/>
          <w:szCs w:val="28"/>
        </w:rPr>
        <w:t>позашкільну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освіту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35732">
        <w:rPr>
          <w:rFonts w:ascii="Times New Roman" w:hAnsi="Times New Roman"/>
          <w:sz w:val="28"/>
          <w:szCs w:val="28"/>
        </w:rPr>
        <w:t>молодіжні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дитячі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громадські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35732">
        <w:rPr>
          <w:rFonts w:ascii="Times New Roman" w:hAnsi="Times New Roman"/>
          <w:sz w:val="28"/>
          <w:szCs w:val="28"/>
        </w:rPr>
        <w:t>захист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суспільної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моралі</w:t>
      </w:r>
      <w:proofErr w:type="spellEnd"/>
      <w:r w:rsidRPr="00935732">
        <w:rPr>
          <w:rFonts w:ascii="Times New Roman" w:hAnsi="Times New Roman"/>
          <w:sz w:val="28"/>
          <w:szCs w:val="28"/>
        </w:rPr>
        <w:t>»;</w:t>
      </w:r>
    </w:p>
    <w:p w:rsidR="00B0552A" w:rsidRPr="00935732" w:rsidRDefault="00B0552A" w:rsidP="00B0552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6" w:history="1"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Розпорядження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«Про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затвердження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плану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заходів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щодо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proofErr w:type="gramStart"/>
        <w:r w:rsidRPr="00935732">
          <w:rPr>
            <w:rStyle w:val="a3"/>
            <w:rFonts w:ascii="Times New Roman" w:hAnsi="Times New Roman"/>
            <w:sz w:val="28"/>
            <w:szCs w:val="28"/>
          </w:rPr>
          <w:t>п</w:t>
        </w:r>
        <w:proofErr w:type="gramEnd"/>
        <w:r w:rsidRPr="00935732">
          <w:rPr>
            <w:rStyle w:val="a3"/>
            <w:rFonts w:ascii="Times New Roman" w:hAnsi="Times New Roman"/>
            <w:sz w:val="28"/>
            <w:szCs w:val="28"/>
          </w:rPr>
          <w:t>ідвищення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рівня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патріотичного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виховання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учнівської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та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студентської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молоді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шляхом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проведення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на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постійній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основі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тематичних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екскурсій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з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відвідуванням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об’єктів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культурної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спадщини</w:t>
        </w:r>
        <w:proofErr w:type="spellEnd"/>
      </w:hyperlink>
      <w:r w:rsidRPr="0093573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08.12.2009 №1494-р; </w:t>
      </w:r>
    </w:p>
    <w:p w:rsidR="00B0552A" w:rsidRPr="00935732" w:rsidRDefault="00B0552A" w:rsidP="00B0552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35732">
        <w:rPr>
          <w:rFonts w:ascii="Times New Roman" w:hAnsi="Times New Roman"/>
          <w:sz w:val="28"/>
          <w:szCs w:val="28"/>
        </w:rPr>
        <w:t>Деякі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військово-патріотичного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> </w:t>
      </w:r>
      <w:proofErr w:type="spellStart"/>
      <w:r w:rsidRPr="00935732">
        <w:rPr>
          <w:rFonts w:ascii="Times New Roman" w:hAnsi="Times New Roman"/>
          <w:sz w:val="28"/>
          <w:szCs w:val="28"/>
        </w:rPr>
        <w:t>учнів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закладі</w:t>
      </w:r>
      <w:proofErr w:type="gramStart"/>
      <w:r w:rsidRPr="0093573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3573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27.08.2010 року №1718-р;</w:t>
      </w:r>
    </w:p>
    <w:p w:rsidR="00B0552A" w:rsidRPr="00935732" w:rsidRDefault="00B0552A" w:rsidP="00B0552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7" w:history="1"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Розпорядження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Кабінету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Міністрів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України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від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17.03.2011 N 199-р "Про заходи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з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увічнення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пам'яті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про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події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Велико</w:t>
        </w:r>
        <w:proofErr w:type="gramStart"/>
        <w:r w:rsidRPr="00935732">
          <w:rPr>
            <w:rStyle w:val="a3"/>
            <w:rFonts w:ascii="Times New Roman" w:hAnsi="Times New Roman"/>
            <w:sz w:val="28"/>
            <w:szCs w:val="28"/>
          </w:rPr>
          <w:t>ї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В</w:t>
        </w:r>
        <w:proofErr w:type="gramEnd"/>
        <w:r w:rsidRPr="00935732">
          <w:rPr>
            <w:rStyle w:val="a3"/>
            <w:rFonts w:ascii="Times New Roman" w:hAnsi="Times New Roman"/>
            <w:sz w:val="28"/>
            <w:szCs w:val="28"/>
          </w:rPr>
          <w:t>ітчизняної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війни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1941-1945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років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та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її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5732">
          <w:rPr>
            <w:rStyle w:val="a3"/>
            <w:rFonts w:ascii="Times New Roman" w:hAnsi="Times New Roman"/>
            <w:sz w:val="28"/>
            <w:szCs w:val="28"/>
          </w:rPr>
          <w:t>учасників</w:t>
        </w:r>
        <w:proofErr w:type="spellEnd"/>
        <w:r w:rsidRPr="00935732">
          <w:rPr>
            <w:rStyle w:val="a3"/>
            <w:rFonts w:ascii="Times New Roman" w:hAnsi="Times New Roman"/>
            <w:sz w:val="28"/>
            <w:szCs w:val="28"/>
          </w:rPr>
          <w:t xml:space="preserve"> на 2011-2015 роки"</w:t>
        </w:r>
      </w:hyperlink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35732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молоді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затверджена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93573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935732">
        <w:rPr>
          <w:rFonts w:ascii="Times New Roman" w:hAnsi="Times New Roman"/>
          <w:sz w:val="28"/>
          <w:szCs w:val="28"/>
        </w:rPr>
        <w:t>сім’ї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молоді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спорту, </w:t>
      </w:r>
      <w:proofErr w:type="spellStart"/>
      <w:r w:rsidRPr="0093573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освіти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оборони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туризму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935732">
        <w:rPr>
          <w:rFonts w:ascii="Times New Roman" w:hAnsi="Times New Roman"/>
          <w:sz w:val="28"/>
          <w:szCs w:val="28"/>
        </w:rPr>
        <w:t>жовтня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2009 року № 3754/981/538/49 (</w:t>
      </w:r>
      <w:proofErr w:type="spellStart"/>
      <w:r w:rsidRPr="00935732">
        <w:rPr>
          <w:rFonts w:ascii="Times New Roman" w:hAnsi="Times New Roman"/>
          <w:sz w:val="28"/>
          <w:szCs w:val="28"/>
        </w:rPr>
        <w:t>зі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змінами</w:t>
      </w:r>
      <w:proofErr w:type="spellEnd"/>
      <w:r w:rsidRPr="00935732">
        <w:rPr>
          <w:rFonts w:ascii="Times New Roman" w:hAnsi="Times New Roman"/>
          <w:sz w:val="28"/>
          <w:szCs w:val="28"/>
        </w:rPr>
        <w:t>);</w:t>
      </w:r>
      <w:proofErr w:type="gramEnd"/>
    </w:p>
    <w:p w:rsidR="00B0552A" w:rsidRPr="00935732" w:rsidRDefault="00B0552A" w:rsidP="00B0552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35732">
        <w:rPr>
          <w:rFonts w:ascii="Times New Roman" w:hAnsi="Times New Roman"/>
          <w:sz w:val="28"/>
          <w:szCs w:val="28"/>
        </w:rPr>
        <w:t xml:space="preserve">Указ Президента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19 </w:t>
      </w:r>
      <w:proofErr w:type="spellStart"/>
      <w:r w:rsidRPr="00935732">
        <w:rPr>
          <w:rFonts w:ascii="Times New Roman" w:hAnsi="Times New Roman"/>
          <w:sz w:val="28"/>
          <w:szCs w:val="28"/>
        </w:rPr>
        <w:t>жовтня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2012 № 604 «Про заходи у </w:t>
      </w:r>
      <w:proofErr w:type="spellStart"/>
      <w:r w:rsidRPr="00935732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відзначенням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70-ї </w:t>
      </w:r>
      <w:proofErr w:type="spellStart"/>
      <w:r w:rsidRPr="00935732">
        <w:rPr>
          <w:rFonts w:ascii="Times New Roman" w:hAnsi="Times New Roman"/>
          <w:sz w:val="28"/>
          <w:szCs w:val="28"/>
        </w:rPr>
        <w:t>річниці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визволення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фашистських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загарбників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70-ї </w:t>
      </w:r>
      <w:proofErr w:type="spellStart"/>
      <w:r w:rsidRPr="00935732">
        <w:rPr>
          <w:rFonts w:ascii="Times New Roman" w:hAnsi="Times New Roman"/>
          <w:sz w:val="28"/>
          <w:szCs w:val="28"/>
        </w:rPr>
        <w:t>річниці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Перемоги у </w:t>
      </w:r>
      <w:proofErr w:type="spellStart"/>
      <w:r w:rsidRPr="00935732">
        <w:rPr>
          <w:rFonts w:ascii="Times New Roman" w:hAnsi="Times New Roman"/>
          <w:sz w:val="28"/>
          <w:szCs w:val="28"/>
        </w:rPr>
        <w:t>Великій</w:t>
      </w:r>
      <w:proofErr w:type="spellEnd"/>
      <w:proofErr w:type="gramStart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</w:t>
      </w:r>
      <w:proofErr w:type="gramEnd"/>
      <w:r w:rsidRPr="00935732">
        <w:rPr>
          <w:rFonts w:ascii="Times New Roman" w:hAnsi="Times New Roman"/>
          <w:sz w:val="28"/>
          <w:szCs w:val="28"/>
        </w:rPr>
        <w:t>ітчизняній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війні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1941-1945 </w:t>
      </w:r>
      <w:proofErr w:type="spellStart"/>
      <w:r w:rsidRPr="00935732">
        <w:rPr>
          <w:rFonts w:ascii="Times New Roman" w:hAnsi="Times New Roman"/>
          <w:sz w:val="28"/>
          <w:szCs w:val="28"/>
        </w:rPr>
        <w:t>років</w:t>
      </w:r>
      <w:proofErr w:type="spellEnd"/>
      <w:r w:rsidRPr="00935732">
        <w:rPr>
          <w:rFonts w:ascii="Times New Roman" w:hAnsi="Times New Roman"/>
          <w:sz w:val="28"/>
          <w:szCs w:val="28"/>
        </w:rPr>
        <w:t>»;</w:t>
      </w:r>
    </w:p>
    <w:p w:rsidR="00B0552A" w:rsidRPr="00935732" w:rsidRDefault="00B0552A" w:rsidP="00B0552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22 </w:t>
      </w:r>
      <w:proofErr w:type="spellStart"/>
      <w:r w:rsidRPr="00935732">
        <w:rPr>
          <w:rFonts w:ascii="Times New Roman" w:hAnsi="Times New Roman"/>
          <w:sz w:val="28"/>
          <w:szCs w:val="28"/>
        </w:rPr>
        <w:t>травня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2013 року № 360 «Про </w:t>
      </w:r>
      <w:proofErr w:type="spellStart"/>
      <w:r w:rsidRPr="0093573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93573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на 2013-2015 роки </w:t>
      </w:r>
      <w:proofErr w:type="spellStart"/>
      <w:r w:rsidRPr="00935732">
        <w:rPr>
          <w:rFonts w:ascii="Times New Roman" w:hAnsi="Times New Roman"/>
          <w:sz w:val="28"/>
          <w:szCs w:val="28"/>
        </w:rPr>
        <w:t>з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70-ї </w:t>
      </w:r>
      <w:proofErr w:type="spellStart"/>
      <w:r w:rsidRPr="00935732">
        <w:rPr>
          <w:rFonts w:ascii="Times New Roman" w:hAnsi="Times New Roman"/>
          <w:sz w:val="28"/>
          <w:szCs w:val="28"/>
        </w:rPr>
        <w:t>річниці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визволення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фашистських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загарбників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70-ї </w:t>
      </w:r>
      <w:proofErr w:type="spellStart"/>
      <w:r w:rsidRPr="00935732">
        <w:rPr>
          <w:rFonts w:ascii="Times New Roman" w:hAnsi="Times New Roman"/>
          <w:sz w:val="28"/>
          <w:szCs w:val="28"/>
        </w:rPr>
        <w:t>річниці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Перемоги у </w:t>
      </w:r>
      <w:proofErr w:type="spellStart"/>
      <w:r w:rsidRPr="00935732">
        <w:rPr>
          <w:rFonts w:ascii="Times New Roman" w:hAnsi="Times New Roman"/>
          <w:sz w:val="28"/>
          <w:szCs w:val="28"/>
        </w:rPr>
        <w:t>Великій</w:t>
      </w:r>
      <w:proofErr w:type="spellEnd"/>
      <w:proofErr w:type="gramStart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</w:t>
      </w:r>
      <w:proofErr w:type="gramEnd"/>
      <w:r w:rsidRPr="00935732">
        <w:rPr>
          <w:rFonts w:ascii="Times New Roman" w:hAnsi="Times New Roman"/>
          <w:sz w:val="28"/>
          <w:szCs w:val="28"/>
        </w:rPr>
        <w:t>ітчизняній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війні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1941-1945 </w:t>
      </w:r>
      <w:proofErr w:type="spellStart"/>
      <w:r w:rsidRPr="00935732">
        <w:rPr>
          <w:rFonts w:ascii="Times New Roman" w:hAnsi="Times New Roman"/>
          <w:sz w:val="28"/>
          <w:szCs w:val="28"/>
        </w:rPr>
        <w:t>років</w:t>
      </w:r>
      <w:proofErr w:type="spellEnd"/>
      <w:r w:rsidRPr="00935732">
        <w:rPr>
          <w:rFonts w:ascii="Times New Roman" w:hAnsi="Times New Roman"/>
          <w:sz w:val="28"/>
          <w:szCs w:val="28"/>
        </w:rPr>
        <w:t>»;</w:t>
      </w:r>
    </w:p>
    <w:p w:rsidR="00B0552A" w:rsidRPr="00935732" w:rsidRDefault="00B0552A" w:rsidP="00B0552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935732">
        <w:rPr>
          <w:rFonts w:ascii="Times New Roman" w:hAnsi="Times New Roman"/>
          <w:sz w:val="28"/>
          <w:szCs w:val="28"/>
        </w:rPr>
        <w:t xml:space="preserve">Наказ </w:t>
      </w:r>
      <w:proofErr w:type="spellStart"/>
      <w:r w:rsidRPr="0093573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освіти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оборони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21 </w:t>
      </w:r>
      <w:proofErr w:type="spellStart"/>
      <w:r w:rsidRPr="00935732">
        <w:rPr>
          <w:rFonts w:ascii="Times New Roman" w:hAnsi="Times New Roman"/>
          <w:sz w:val="28"/>
          <w:szCs w:val="28"/>
        </w:rPr>
        <w:t>жовтня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2013 року №1453/716/997 «Про </w:t>
      </w:r>
      <w:proofErr w:type="spellStart"/>
      <w:r w:rsidRPr="00935732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студентської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молоді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3573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План </w:t>
      </w:r>
      <w:proofErr w:type="spellStart"/>
      <w:r w:rsidRPr="0093573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Естафети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на 2013-2015 роки»;</w:t>
      </w:r>
      <w:proofErr w:type="gramEnd"/>
    </w:p>
    <w:p w:rsidR="00B0552A" w:rsidRPr="00935732" w:rsidRDefault="00B0552A" w:rsidP="00B0552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35732">
        <w:rPr>
          <w:rFonts w:ascii="Times New Roman" w:hAnsi="Times New Roman"/>
          <w:sz w:val="28"/>
          <w:szCs w:val="28"/>
        </w:rPr>
        <w:t xml:space="preserve">Наказ </w:t>
      </w:r>
      <w:proofErr w:type="spellStart"/>
      <w:r w:rsidRPr="0093573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освіти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науки, </w:t>
      </w:r>
      <w:proofErr w:type="spellStart"/>
      <w:r w:rsidRPr="00935732">
        <w:rPr>
          <w:rFonts w:ascii="Times New Roman" w:hAnsi="Times New Roman"/>
          <w:sz w:val="28"/>
          <w:szCs w:val="28"/>
        </w:rPr>
        <w:t>молоді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від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31.10.2011 № 1243 «Про </w:t>
      </w:r>
      <w:proofErr w:type="spellStart"/>
      <w:r w:rsidRPr="0093573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орієнтири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учнів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1-11 </w:t>
      </w:r>
      <w:proofErr w:type="spellStart"/>
      <w:r w:rsidRPr="00935732">
        <w:rPr>
          <w:rFonts w:ascii="Times New Roman" w:hAnsi="Times New Roman"/>
          <w:sz w:val="28"/>
          <w:szCs w:val="28"/>
        </w:rPr>
        <w:t>класів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>»;</w:t>
      </w:r>
    </w:p>
    <w:p w:rsidR="00B0552A" w:rsidRPr="00DD1835" w:rsidRDefault="00B0552A" w:rsidP="00B0552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1835">
        <w:rPr>
          <w:rFonts w:ascii="Times New Roman" w:hAnsi="Times New Roman"/>
          <w:b/>
          <w:sz w:val="28"/>
          <w:szCs w:val="28"/>
        </w:rPr>
        <w:lastRenderedPageBreak/>
        <w:t>Розробники</w:t>
      </w:r>
      <w:proofErr w:type="spellEnd"/>
      <w:r w:rsidRPr="00DD1835">
        <w:rPr>
          <w:rFonts w:ascii="Times New Roman" w:hAnsi="Times New Roman"/>
          <w:b/>
          <w:sz w:val="28"/>
          <w:szCs w:val="28"/>
        </w:rPr>
        <w:t xml:space="preserve"> Проекту: </w:t>
      </w:r>
      <w:r w:rsidR="00DD1835" w:rsidRPr="00DD1835">
        <w:rPr>
          <w:rFonts w:ascii="Times New Roman" w:hAnsi="Times New Roman"/>
          <w:sz w:val="28"/>
          <w:szCs w:val="28"/>
          <w:lang w:val="uk-UA"/>
        </w:rPr>
        <w:t xml:space="preserve">Солонянський районний центр дитячої та юнацької творчості </w:t>
      </w:r>
    </w:p>
    <w:p w:rsidR="00B0552A" w:rsidRPr="00DD1835" w:rsidRDefault="00B0552A" w:rsidP="00B0552A">
      <w:pPr>
        <w:rPr>
          <w:rFonts w:ascii="Times New Roman" w:hAnsi="Times New Roman"/>
          <w:sz w:val="28"/>
          <w:szCs w:val="28"/>
          <w:lang w:val="uk-UA"/>
        </w:rPr>
      </w:pPr>
      <w:r w:rsidRPr="00DD1835">
        <w:rPr>
          <w:rFonts w:ascii="Times New Roman" w:hAnsi="Times New Roman"/>
          <w:b/>
          <w:sz w:val="28"/>
          <w:szCs w:val="28"/>
          <w:lang w:val="uk-UA"/>
        </w:rPr>
        <w:t>Учасники Проекту:</w:t>
      </w:r>
      <w:r w:rsidRPr="00DD1835">
        <w:rPr>
          <w:rFonts w:ascii="Times New Roman" w:hAnsi="Times New Roman"/>
          <w:sz w:val="28"/>
          <w:szCs w:val="28"/>
          <w:lang w:val="uk-UA"/>
        </w:rPr>
        <w:t xml:space="preserve"> педагоги,</w:t>
      </w:r>
      <w:r w:rsidR="00DD1835" w:rsidRPr="00DD1835">
        <w:rPr>
          <w:rFonts w:ascii="Times New Roman" w:hAnsi="Times New Roman"/>
          <w:sz w:val="28"/>
          <w:szCs w:val="28"/>
          <w:lang w:val="uk-UA"/>
        </w:rPr>
        <w:t xml:space="preserve"> діти, учнівська </w:t>
      </w:r>
      <w:r w:rsidRPr="00DD1835">
        <w:rPr>
          <w:rFonts w:ascii="Times New Roman" w:hAnsi="Times New Roman"/>
          <w:sz w:val="28"/>
          <w:szCs w:val="28"/>
          <w:lang w:val="uk-UA"/>
        </w:rPr>
        <w:t xml:space="preserve">молодь загальноосвітніх, позашкільних навчальних закладів </w:t>
      </w:r>
      <w:r w:rsidR="00DD1835">
        <w:rPr>
          <w:rFonts w:ascii="Times New Roman" w:hAnsi="Times New Roman"/>
          <w:sz w:val="28"/>
          <w:szCs w:val="28"/>
          <w:lang w:val="uk-UA"/>
        </w:rPr>
        <w:t xml:space="preserve">Солонянського району </w:t>
      </w:r>
      <w:r w:rsidRPr="00DD1835">
        <w:rPr>
          <w:rFonts w:ascii="Times New Roman" w:hAnsi="Times New Roman"/>
          <w:sz w:val="28"/>
          <w:szCs w:val="28"/>
          <w:lang w:val="uk-UA"/>
        </w:rPr>
        <w:t>, батьківська громадськість, органи місцевого самоврядування, громадські організації, дитячі громадські об’єднання, культурно-освітні установи, засоби масової інформації.</w:t>
      </w:r>
    </w:p>
    <w:p w:rsidR="00B0552A" w:rsidRPr="00935732" w:rsidRDefault="00B0552A" w:rsidP="00DD183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b/>
          <w:bCs/>
          <w:sz w:val="28"/>
          <w:szCs w:val="28"/>
        </w:rPr>
        <w:t>Термін</w:t>
      </w:r>
      <w:proofErr w:type="spellEnd"/>
      <w:r w:rsidRPr="009357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b/>
          <w:bCs/>
          <w:sz w:val="28"/>
          <w:szCs w:val="28"/>
        </w:rPr>
        <w:t>реалізації</w:t>
      </w:r>
      <w:proofErr w:type="spellEnd"/>
      <w:r w:rsidRPr="00935732">
        <w:rPr>
          <w:rFonts w:ascii="Times New Roman" w:hAnsi="Times New Roman"/>
          <w:b/>
          <w:bCs/>
          <w:sz w:val="28"/>
          <w:szCs w:val="28"/>
        </w:rPr>
        <w:t xml:space="preserve"> Проекту: 201</w:t>
      </w:r>
      <w:r w:rsidR="00DD1835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935732">
        <w:rPr>
          <w:rFonts w:ascii="Times New Roman" w:hAnsi="Times New Roman"/>
          <w:b/>
          <w:bCs/>
          <w:sz w:val="28"/>
          <w:szCs w:val="28"/>
        </w:rPr>
        <w:t>-2018 роки</w:t>
      </w:r>
    </w:p>
    <w:p w:rsidR="00B0552A" w:rsidRPr="00935732" w:rsidRDefault="00B0552A" w:rsidP="00B0552A">
      <w:pPr>
        <w:rPr>
          <w:rFonts w:ascii="Times New Roman" w:hAnsi="Times New Roman"/>
          <w:sz w:val="28"/>
          <w:szCs w:val="28"/>
        </w:rPr>
      </w:pPr>
      <w:r w:rsidRPr="00935732">
        <w:rPr>
          <w:rFonts w:ascii="Times New Roman" w:hAnsi="Times New Roman"/>
          <w:sz w:val="28"/>
          <w:szCs w:val="28"/>
        </w:rPr>
        <w:t>Характеристика Проекту:</w:t>
      </w:r>
    </w:p>
    <w:p w:rsidR="00B0552A" w:rsidRPr="00935732" w:rsidRDefault="00B0552A" w:rsidP="00B0552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573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935732">
        <w:rPr>
          <w:rFonts w:ascii="Times New Roman" w:hAnsi="Times New Roman"/>
          <w:sz w:val="28"/>
          <w:szCs w:val="28"/>
        </w:rPr>
        <w:t>кінцевим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результатом: </w:t>
      </w:r>
      <w:proofErr w:type="spellStart"/>
      <w:r w:rsidRPr="00935732">
        <w:rPr>
          <w:rFonts w:ascii="Times New Roman" w:hAnsi="Times New Roman"/>
          <w:sz w:val="28"/>
          <w:szCs w:val="28"/>
        </w:rPr>
        <w:t>освітньо-виховний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573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935732">
        <w:rPr>
          <w:rFonts w:ascii="Times New Roman" w:hAnsi="Times New Roman"/>
          <w:sz w:val="28"/>
          <w:szCs w:val="28"/>
        </w:rPr>
        <w:t>кількістю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35732">
        <w:rPr>
          <w:rFonts w:ascii="Times New Roman" w:hAnsi="Times New Roman"/>
          <w:sz w:val="28"/>
          <w:szCs w:val="28"/>
        </w:rPr>
        <w:t>масовий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573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935732">
        <w:rPr>
          <w:rFonts w:ascii="Times New Roman" w:hAnsi="Times New Roman"/>
          <w:sz w:val="28"/>
          <w:szCs w:val="28"/>
        </w:rPr>
        <w:t>тривалістю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35732">
        <w:rPr>
          <w:rFonts w:ascii="Times New Roman" w:hAnsi="Times New Roman"/>
          <w:sz w:val="28"/>
          <w:szCs w:val="28"/>
        </w:rPr>
        <w:t>довготривалий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5732">
        <w:rPr>
          <w:rFonts w:ascii="Times New Roman" w:hAnsi="Times New Roman"/>
          <w:sz w:val="28"/>
          <w:szCs w:val="28"/>
        </w:rPr>
        <w:t xml:space="preserve">за характером </w:t>
      </w:r>
      <w:proofErr w:type="spellStart"/>
      <w:r w:rsidRPr="00935732">
        <w:rPr>
          <w:rFonts w:ascii="Times New Roman" w:hAnsi="Times New Roman"/>
          <w:sz w:val="28"/>
          <w:szCs w:val="28"/>
        </w:rPr>
        <w:t>контактів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35732">
        <w:rPr>
          <w:rFonts w:ascii="Times New Roman" w:hAnsi="Times New Roman"/>
          <w:sz w:val="28"/>
          <w:szCs w:val="28"/>
        </w:rPr>
        <w:t>зовнішній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DD1835" w:rsidRPr="007B657E" w:rsidRDefault="00B0552A" w:rsidP="00DD183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домінуючий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 w:rsidRPr="00935732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35732">
        <w:rPr>
          <w:rFonts w:ascii="Times New Roman" w:hAnsi="Times New Roman"/>
          <w:sz w:val="28"/>
          <w:szCs w:val="28"/>
        </w:rPr>
        <w:t>творчий</w:t>
      </w:r>
      <w:proofErr w:type="spellEnd"/>
      <w:r w:rsidRPr="00935732">
        <w:rPr>
          <w:rFonts w:ascii="Times New Roman" w:hAnsi="Times New Roman"/>
          <w:sz w:val="28"/>
          <w:szCs w:val="28"/>
        </w:rPr>
        <w:t>.</w:t>
      </w:r>
    </w:p>
    <w:p w:rsidR="00DD1835" w:rsidRPr="00935732" w:rsidRDefault="00DD1835" w:rsidP="00DD1835">
      <w:pPr>
        <w:rPr>
          <w:rFonts w:ascii="Times New Roman" w:hAnsi="Times New Roman"/>
          <w:sz w:val="28"/>
          <w:szCs w:val="28"/>
        </w:rPr>
      </w:pPr>
    </w:p>
    <w:p w:rsidR="00B0552A" w:rsidRPr="00935732" w:rsidRDefault="00B0552A" w:rsidP="00DD183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b/>
          <w:bCs/>
          <w:sz w:val="28"/>
          <w:szCs w:val="28"/>
        </w:rPr>
        <w:t>Етапи</w:t>
      </w:r>
      <w:proofErr w:type="spellEnd"/>
      <w:r w:rsidRPr="009357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1835">
        <w:rPr>
          <w:rFonts w:ascii="Times New Roman" w:hAnsi="Times New Roman"/>
          <w:b/>
          <w:bCs/>
          <w:sz w:val="28"/>
          <w:szCs w:val="28"/>
          <w:lang w:val="uk-UA"/>
        </w:rPr>
        <w:t xml:space="preserve">реалізації </w:t>
      </w:r>
      <w:r w:rsidRPr="00935732">
        <w:rPr>
          <w:rFonts w:ascii="Times New Roman" w:hAnsi="Times New Roman"/>
          <w:b/>
          <w:bCs/>
          <w:sz w:val="28"/>
          <w:szCs w:val="28"/>
        </w:rPr>
        <w:t>Проекту</w:t>
      </w:r>
      <w:r w:rsidR="00DD1835" w:rsidRPr="00DD183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774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4427"/>
        <w:gridCol w:w="3086"/>
      </w:tblGrid>
      <w:tr w:rsidR="00B0552A" w:rsidRPr="00935732" w:rsidTr="00935732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B1483" w:rsidRPr="00935732" w:rsidRDefault="00B0552A" w:rsidP="00B055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b/>
                <w:bCs/>
                <w:sz w:val="28"/>
                <w:szCs w:val="28"/>
              </w:rPr>
              <w:t>Етапи</w:t>
            </w:r>
            <w:proofErr w:type="spellEnd"/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B1483" w:rsidRPr="00935732" w:rsidRDefault="00B0552A" w:rsidP="00B0552A">
            <w:pPr>
              <w:rPr>
                <w:rFonts w:ascii="Times New Roman" w:hAnsi="Times New Roman"/>
                <w:sz w:val="28"/>
                <w:szCs w:val="28"/>
              </w:rPr>
            </w:pPr>
            <w:r w:rsidRPr="009357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r w:rsidRPr="00935732">
              <w:rPr>
                <w:rFonts w:ascii="Times New Roman" w:hAnsi="Times New Roman"/>
                <w:b/>
                <w:bCs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B1483" w:rsidRPr="00935732" w:rsidRDefault="00B0552A" w:rsidP="00B055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b/>
                <w:bCs/>
                <w:sz w:val="28"/>
                <w:szCs w:val="28"/>
              </w:rPr>
              <w:t>Терміни</w:t>
            </w:r>
            <w:proofErr w:type="spellEnd"/>
          </w:p>
        </w:tc>
      </w:tr>
      <w:tr w:rsidR="00B0552A" w:rsidRPr="00935732" w:rsidTr="00935732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B1483" w:rsidRPr="00935732" w:rsidRDefault="00B0552A" w:rsidP="00B055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Пошуково-аналітичний</w:t>
            </w:r>
            <w:proofErr w:type="spellEnd"/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0552A" w:rsidRPr="00935732" w:rsidRDefault="00B0552A" w:rsidP="00B0552A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Проекту, </w:t>
            </w:r>
            <w:proofErr w:type="spellStart"/>
            <w:proofErr w:type="gramStart"/>
            <w:r w:rsidRPr="009357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732">
              <w:rPr>
                <w:rFonts w:ascii="Times New Roman" w:hAnsi="Times New Roman"/>
                <w:sz w:val="28"/>
                <w:szCs w:val="28"/>
              </w:rPr>
              <w:t>ідготовка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інструктивно-методичних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552A" w:rsidRPr="00935732" w:rsidRDefault="00B0552A" w:rsidP="00B0552A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організаційних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обласних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5732">
              <w:rPr>
                <w:rFonts w:ascii="Times New Roman" w:hAnsi="Times New Roman"/>
                <w:sz w:val="28"/>
                <w:szCs w:val="28"/>
              </w:rPr>
              <w:t>методико-педагог</w:t>
            </w:r>
            <w:proofErr w:type="gramEnd"/>
            <w:r w:rsidRPr="00935732">
              <w:rPr>
                <w:rFonts w:ascii="Times New Roman" w:hAnsi="Times New Roman"/>
                <w:sz w:val="28"/>
                <w:szCs w:val="28"/>
              </w:rPr>
              <w:t>ічних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Проекту;</w:t>
            </w:r>
          </w:p>
          <w:p w:rsidR="00B0552A" w:rsidRPr="00935732" w:rsidRDefault="00B0552A" w:rsidP="00B0552A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матеріально-технічних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кадрових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) для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B1483" w:rsidRPr="00935732" w:rsidRDefault="00B0552A" w:rsidP="00DD1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січень-лютий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D183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35732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B0552A" w:rsidRPr="00935732" w:rsidTr="00935732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B1483" w:rsidRPr="00935732" w:rsidRDefault="00B0552A" w:rsidP="00B055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Практичний</w:t>
            </w:r>
            <w:proofErr w:type="spellEnd"/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0552A" w:rsidRPr="00935732" w:rsidRDefault="00B0552A" w:rsidP="00B0552A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інструктивно-методичного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5732">
              <w:rPr>
                <w:rFonts w:ascii="Times New Roman" w:hAnsi="Times New Roman"/>
                <w:sz w:val="28"/>
                <w:szCs w:val="28"/>
              </w:rPr>
              <w:lastRenderedPageBreak/>
              <w:t>Проекту;</w:t>
            </w:r>
          </w:p>
          <w:p w:rsidR="00B0552A" w:rsidRPr="00935732" w:rsidRDefault="00B0552A" w:rsidP="00B0552A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5732">
              <w:rPr>
                <w:rFonts w:ascii="Times New Roman" w:hAnsi="Times New Roman"/>
                <w:sz w:val="28"/>
                <w:szCs w:val="28"/>
              </w:rPr>
              <w:t>ресурсного</w:t>
            </w:r>
            <w:proofErr w:type="gram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Проекту (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супутніх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комплексних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довгострокових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0552A" w:rsidRPr="00935732" w:rsidRDefault="00B0552A" w:rsidP="00B0552A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освітньо-виховної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розвивальної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ді</w:t>
            </w:r>
            <w:r w:rsidR="00DD1835">
              <w:rPr>
                <w:rFonts w:ascii="Times New Roman" w:hAnsi="Times New Roman"/>
                <w:sz w:val="28"/>
                <w:szCs w:val="28"/>
              </w:rPr>
              <w:t>тьми</w:t>
            </w:r>
            <w:proofErr w:type="spellEnd"/>
            <w:r w:rsidR="00DD18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D1835">
              <w:rPr>
                <w:rFonts w:ascii="Times New Roman" w:hAnsi="Times New Roman"/>
                <w:sz w:val="28"/>
                <w:szCs w:val="28"/>
              </w:rPr>
              <w:t>учнівською</w:t>
            </w:r>
            <w:proofErr w:type="spellEnd"/>
            <w:r w:rsidR="00DD1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молоддю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засобах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масової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, на сайтах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D1835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  <w:proofErr w:type="gramStart"/>
            <w:r w:rsidR="00DD1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</w:t>
            </w:r>
            <w:proofErr w:type="gramEnd"/>
            <w:r w:rsidR="00DD1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</w:t>
            </w:r>
          </w:p>
          <w:p w:rsidR="00B0552A" w:rsidRPr="00935732" w:rsidRDefault="00B0552A" w:rsidP="00B0552A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освітньо-виховної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організаційно-масової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5732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935732">
              <w:rPr>
                <w:rFonts w:ascii="Times New Roman" w:hAnsi="Times New Roman"/>
                <w:sz w:val="28"/>
                <w:szCs w:val="28"/>
              </w:rPr>
              <w:t>іально-педагогічної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молоддю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552A" w:rsidRPr="00935732" w:rsidRDefault="00B0552A" w:rsidP="00B0552A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психолого-педагогічний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супровід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форм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закладі</w:t>
            </w:r>
            <w:proofErr w:type="gramStart"/>
            <w:r w:rsidRPr="0093573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B1483" w:rsidRPr="00935732" w:rsidRDefault="00B0552A" w:rsidP="00DD1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lastRenderedPageBreak/>
              <w:t>березень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D183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35732">
              <w:rPr>
                <w:rFonts w:ascii="Times New Roman" w:hAnsi="Times New Roman"/>
                <w:sz w:val="28"/>
                <w:szCs w:val="28"/>
              </w:rPr>
              <w:t xml:space="preserve"> року -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lastRenderedPageBreak/>
              <w:t>травень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2018 року</w:t>
            </w:r>
          </w:p>
        </w:tc>
      </w:tr>
      <w:tr w:rsidR="00B0552A" w:rsidRPr="00935732" w:rsidTr="00935732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B1483" w:rsidRPr="00935732" w:rsidRDefault="00B0552A" w:rsidP="00B055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lastRenderedPageBreak/>
              <w:t>Презентаційний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9357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732">
              <w:rPr>
                <w:rFonts w:ascii="Times New Roman" w:hAnsi="Times New Roman"/>
                <w:sz w:val="28"/>
                <w:szCs w:val="28"/>
              </w:rPr>
              <w:t>ідсумковий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0552A" w:rsidRPr="00935732" w:rsidRDefault="00B0552A" w:rsidP="00B0552A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районних </w:t>
            </w:r>
            <w:proofErr w:type="spellStart"/>
            <w:proofErr w:type="gramStart"/>
            <w:r w:rsidRPr="009357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732">
              <w:rPr>
                <w:rFonts w:ascii="Times New Roman" w:hAnsi="Times New Roman"/>
                <w:sz w:val="28"/>
                <w:szCs w:val="28"/>
              </w:rPr>
              <w:t>ідсумкових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участю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представників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835">
              <w:rPr>
                <w:rFonts w:ascii="Times New Roman" w:hAnsi="Times New Roman"/>
                <w:sz w:val="28"/>
                <w:szCs w:val="28"/>
                <w:lang w:val="uk-UA"/>
              </w:rPr>
              <w:t>Солонянської районної</w:t>
            </w:r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місцевих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D1835">
              <w:rPr>
                <w:rFonts w:ascii="Times New Roman" w:hAnsi="Times New Roman"/>
                <w:sz w:val="28"/>
                <w:szCs w:val="28"/>
              </w:rPr>
              <w:t>педагогів</w:t>
            </w:r>
            <w:proofErr w:type="spellEnd"/>
            <w:r w:rsidR="00DD18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D1835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="00DD18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D1835">
              <w:rPr>
                <w:rFonts w:ascii="Times New Roman" w:hAnsi="Times New Roman"/>
                <w:sz w:val="28"/>
                <w:szCs w:val="28"/>
              </w:rPr>
              <w:t>учнівської</w:t>
            </w:r>
            <w:proofErr w:type="spellEnd"/>
            <w:r w:rsidR="00DD1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835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Pr="00935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батьківської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громадськості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громадських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організацій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552A" w:rsidRPr="00935732" w:rsidRDefault="00B0552A" w:rsidP="00B0552A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7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732">
              <w:rPr>
                <w:rFonts w:ascii="Times New Roman" w:hAnsi="Times New Roman"/>
                <w:sz w:val="28"/>
                <w:szCs w:val="28"/>
              </w:rPr>
              <w:t>ідведення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підсумків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Проекту;</w:t>
            </w:r>
          </w:p>
          <w:p w:rsidR="00B0552A" w:rsidRPr="00935732" w:rsidRDefault="00B0552A" w:rsidP="00DD1835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узагальнення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5732">
              <w:rPr>
                <w:rFonts w:ascii="Times New Roman" w:hAnsi="Times New Roman"/>
                <w:sz w:val="28"/>
                <w:szCs w:val="28"/>
              </w:rPr>
              <w:lastRenderedPageBreak/>
              <w:t>матер</w:t>
            </w:r>
            <w:proofErr w:type="gramEnd"/>
            <w:r w:rsidRPr="00935732">
              <w:rPr>
                <w:rFonts w:ascii="Times New Roman" w:hAnsi="Times New Roman"/>
                <w:sz w:val="28"/>
                <w:szCs w:val="28"/>
              </w:rPr>
              <w:t>іалів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Проекту,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презентація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проектної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досвіду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патріотичного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фахових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виданнях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засобах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масової</w:t>
            </w:r>
            <w:proofErr w:type="spellEnd"/>
            <w:r w:rsidRPr="0093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0552A" w:rsidRPr="00935732" w:rsidRDefault="00B0552A" w:rsidP="00B055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732">
              <w:rPr>
                <w:rFonts w:ascii="Times New Roman" w:hAnsi="Times New Roman"/>
                <w:sz w:val="28"/>
                <w:szCs w:val="28"/>
              </w:rPr>
              <w:lastRenderedPageBreak/>
              <w:t>червень-липень</w:t>
            </w:r>
            <w:proofErr w:type="spellEnd"/>
          </w:p>
          <w:p w:rsidR="00BB1483" w:rsidRPr="00935732" w:rsidRDefault="00B0552A" w:rsidP="00B0552A">
            <w:pPr>
              <w:rPr>
                <w:rFonts w:ascii="Times New Roman" w:hAnsi="Times New Roman"/>
                <w:sz w:val="28"/>
                <w:szCs w:val="28"/>
              </w:rPr>
            </w:pPr>
            <w:r w:rsidRPr="00935732">
              <w:rPr>
                <w:rFonts w:ascii="Times New Roman" w:hAnsi="Times New Roman"/>
                <w:sz w:val="28"/>
                <w:szCs w:val="28"/>
              </w:rPr>
              <w:t>2018 року</w:t>
            </w:r>
          </w:p>
        </w:tc>
      </w:tr>
    </w:tbl>
    <w:p w:rsidR="00DD1835" w:rsidRPr="007B657E" w:rsidRDefault="00DD1835" w:rsidP="00B0552A">
      <w:pPr>
        <w:rPr>
          <w:rFonts w:ascii="Times New Roman" w:hAnsi="Times New Roman"/>
          <w:sz w:val="28"/>
          <w:szCs w:val="28"/>
          <w:lang w:val="uk-UA"/>
        </w:rPr>
      </w:pPr>
    </w:p>
    <w:p w:rsidR="00DD1835" w:rsidRDefault="00DD1835" w:rsidP="00B0552A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0552A" w:rsidRPr="00935732" w:rsidRDefault="00B0552A" w:rsidP="00DD183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b/>
          <w:bCs/>
          <w:sz w:val="28"/>
          <w:szCs w:val="28"/>
        </w:rPr>
        <w:t>Фінансове</w:t>
      </w:r>
      <w:proofErr w:type="spellEnd"/>
      <w:r w:rsidRPr="009357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b/>
          <w:bCs/>
          <w:sz w:val="28"/>
          <w:szCs w:val="28"/>
        </w:rPr>
        <w:t>забезпечення</w:t>
      </w:r>
      <w:proofErr w:type="spellEnd"/>
      <w:r w:rsidRPr="00935732">
        <w:rPr>
          <w:rFonts w:ascii="Times New Roman" w:hAnsi="Times New Roman"/>
          <w:b/>
          <w:bCs/>
          <w:sz w:val="28"/>
          <w:szCs w:val="28"/>
        </w:rPr>
        <w:t xml:space="preserve"> проекту</w:t>
      </w:r>
      <w:r w:rsidR="00DD1835" w:rsidRPr="00DD1835">
        <w:rPr>
          <w:rFonts w:ascii="Times New Roman" w:hAnsi="Times New Roman"/>
          <w:b/>
          <w:sz w:val="28"/>
          <w:szCs w:val="28"/>
        </w:rPr>
        <w:t>:</w:t>
      </w:r>
    </w:p>
    <w:p w:rsidR="00B0552A" w:rsidRPr="00935732" w:rsidRDefault="00B0552A" w:rsidP="00DD1835">
      <w:pPr>
        <w:ind w:firstLine="708"/>
        <w:rPr>
          <w:rFonts w:ascii="Times New Roman" w:hAnsi="Times New Roman"/>
          <w:sz w:val="28"/>
          <w:szCs w:val="28"/>
        </w:rPr>
      </w:pPr>
      <w:r w:rsidRPr="00DD1835">
        <w:rPr>
          <w:rFonts w:ascii="Times New Roman" w:hAnsi="Times New Roman"/>
          <w:sz w:val="28"/>
          <w:szCs w:val="28"/>
          <w:lang w:val="uk-UA"/>
        </w:rPr>
        <w:t xml:space="preserve">Фінансове забезпечення реалізації Проекту здійснюється на основі сучасної державної політики в галузі освіти та основних напрямів діяльності навчальних закладів. </w:t>
      </w:r>
      <w:proofErr w:type="spellStart"/>
      <w:r w:rsidRPr="00935732">
        <w:rPr>
          <w:rFonts w:ascii="Times New Roman" w:hAnsi="Times New Roman"/>
          <w:sz w:val="28"/>
          <w:szCs w:val="28"/>
        </w:rPr>
        <w:t>Джерелами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є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виділені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місцевими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бюджетами, а </w:t>
      </w:r>
      <w:proofErr w:type="spellStart"/>
      <w:r w:rsidRPr="00935732">
        <w:rPr>
          <w:rFonts w:ascii="Times New Roman" w:hAnsi="Times New Roman"/>
          <w:sz w:val="28"/>
          <w:szCs w:val="28"/>
        </w:rPr>
        <w:t>також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залучені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кошти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що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35732">
        <w:rPr>
          <w:rFonts w:ascii="Times New Roman" w:hAnsi="Times New Roman"/>
          <w:sz w:val="28"/>
          <w:szCs w:val="28"/>
        </w:rPr>
        <w:t>суперечить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732">
        <w:rPr>
          <w:rFonts w:ascii="Times New Roman" w:hAnsi="Times New Roman"/>
          <w:sz w:val="28"/>
          <w:szCs w:val="28"/>
        </w:rPr>
        <w:t>чинному</w:t>
      </w:r>
      <w:proofErr w:type="gram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законодавству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>.</w:t>
      </w:r>
    </w:p>
    <w:p w:rsidR="00B0552A" w:rsidRPr="00DD1835" w:rsidRDefault="00B0552A" w:rsidP="00DD183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D1835">
        <w:rPr>
          <w:rFonts w:ascii="Times New Roman" w:hAnsi="Times New Roman"/>
          <w:b/>
          <w:sz w:val="28"/>
          <w:szCs w:val="28"/>
        </w:rPr>
        <w:t>Очікувані</w:t>
      </w:r>
      <w:proofErr w:type="spellEnd"/>
      <w:r w:rsidRPr="00DD18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1835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DD1835">
        <w:rPr>
          <w:rFonts w:ascii="Times New Roman" w:hAnsi="Times New Roman"/>
          <w:b/>
          <w:sz w:val="28"/>
          <w:szCs w:val="28"/>
        </w:rPr>
        <w:t>:</w:t>
      </w:r>
    </w:p>
    <w:p w:rsidR="00B0552A" w:rsidRPr="00935732" w:rsidRDefault="00B0552A" w:rsidP="00B0552A">
      <w:pPr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організаційно-управлінський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аспект: </w:t>
      </w:r>
      <w:proofErr w:type="spellStart"/>
      <w:proofErr w:type="gramStart"/>
      <w:r w:rsidRPr="00935732">
        <w:rPr>
          <w:rFonts w:ascii="Times New Roman" w:hAnsi="Times New Roman"/>
          <w:sz w:val="28"/>
          <w:szCs w:val="28"/>
        </w:rPr>
        <w:t>п</w:t>
      </w:r>
      <w:proofErr w:type="gramEnd"/>
      <w:r w:rsidRPr="00935732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освітньо-виховних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розвивальних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рекреаційних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регіону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35732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гармонійного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високим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патріотичним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духом;</w:t>
      </w:r>
    </w:p>
    <w:p w:rsidR="00B0552A" w:rsidRPr="00935732" w:rsidRDefault="00B0552A" w:rsidP="00B0552A">
      <w:pPr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освітньо-виховний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аспект: </w:t>
      </w:r>
      <w:proofErr w:type="spellStart"/>
      <w:r w:rsidRPr="00935732">
        <w:rPr>
          <w:rFonts w:ascii="Times New Roman" w:hAnsi="Times New Roman"/>
          <w:sz w:val="28"/>
          <w:szCs w:val="28"/>
        </w:rPr>
        <w:t>сформованість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високих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моральних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патріотизму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етнічної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5732">
        <w:rPr>
          <w:rFonts w:ascii="Times New Roman" w:hAnsi="Times New Roman"/>
          <w:sz w:val="28"/>
          <w:szCs w:val="28"/>
        </w:rPr>
        <w:t>св</w:t>
      </w:r>
      <w:proofErr w:type="gramEnd"/>
      <w:r w:rsidRPr="00935732">
        <w:rPr>
          <w:rFonts w:ascii="Times New Roman" w:hAnsi="Times New Roman"/>
          <w:sz w:val="28"/>
          <w:szCs w:val="28"/>
        </w:rPr>
        <w:t>ідомості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любові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35732">
        <w:rPr>
          <w:rFonts w:ascii="Times New Roman" w:hAnsi="Times New Roman"/>
          <w:sz w:val="28"/>
          <w:szCs w:val="28"/>
        </w:rPr>
        <w:t>рідної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землі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родини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народу, </w:t>
      </w:r>
      <w:proofErr w:type="spellStart"/>
      <w:r w:rsidRPr="00935732">
        <w:rPr>
          <w:rFonts w:ascii="Times New Roman" w:hAnsi="Times New Roman"/>
          <w:sz w:val="28"/>
          <w:szCs w:val="28"/>
        </w:rPr>
        <w:t>бажання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сприяти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історико-культурному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дисциплінованості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сумлінності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чесності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поваги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35732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Законів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символіки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3573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732">
        <w:rPr>
          <w:rFonts w:ascii="Times New Roman" w:hAnsi="Times New Roman"/>
          <w:sz w:val="28"/>
          <w:szCs w:val="28"/>
        </w:rPr>
        <w:t>здорового</w:t>
      </w:r>
      <w:proofErr w:type="gramEnd"/>
      <w:r w:rsidRPr="00935732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935732">
        <w:rPr>
          <w:rFonts w:ascii="Times New Roman" w:hAnsi="Times New Roman"/>
          <w:sz w:val="28"/>
          <w:szCs w:val="28"/>
        </w:rPr>
        <w:t>життя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саморозвитку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протидії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негативним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впливам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явищам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які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існують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35732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35732">
        <w:rPr>
          <w:rFonts w:ascii="Times New Roman" w:hAnsi="Times New Roman"/>
          <w:sz w:val="28"/>
          <w:szCs w:val="28"/>
        </w:rPr>
        <w:t>соц</w:t>
      </w:r>
      <w:proofErr w:type="gramEnd"/>
      <w:r w:rsidRPr="00935732">
        <w:rPr>
          <w:rFonts w:ascii="Times New Roman" w:hAnsi="Times New Roman"/>
          <w:sz w:val="28"/>
          <w:szCs w:val="28"/>
        </w:rPr>
        <w:t>іально-просвітницький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аспект:  </w:t>
      </w:r>
      <w:proofErr w:type="spellStart"/>
      <w:r w:rsidRPr="00935732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серед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дітей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молоді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935732">
        <w:rPr>
          <w:rFonts w:ascii="Times New Roman" w:hAnsi="Times New Roman"/>
          <w:sz w:val="28"/>
          <w:szCs w:val="28"/>
        </w:rPr>
        <w:t>знань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35732">
        <w:rPr>
          <w:rFonts w:ascii="Times New Roman" w:hAnsi="Times New Roman"/>
          <w:sz w:val="28"/>
          <w:szCs w:val="28"/>
        </w:rPr>
        <w:t>рідний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край, </w:t>
      </w:r>
      <w:proofErr w:type="spellStart"/>
      <w:r w:rsidRPr="00935732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виявам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поваги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35732">
        <w:rPr>
          <w:rFonts w:ascii="Times New Roman" w:hAnsi="Times New Roman"/>
          <w:sz w:val="28"/>
          <w:szCs w:val="28"/>
        </w:rPr>
        <w:t>його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історії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турботи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35732">
        <w:rPr>
          <w:rFonts w:ascii="Times New Roman" w:hAnsi="Times New Roman"/>
          <w:sz w:val="28"/>
          <w:szCs w:val="28"/>
        </w:rPr>
        <w:t>сучасне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майбутнє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3573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позашкільного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освітньо-виховного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простору </w:t>
      </w:r>
      <w:proofErr w:type="spellStart"/>
      <w:r w:rsidRPr="0093573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для духовного, </w:t>
      </w:r>
      <w:proofErr w:type="spellStart"/>
      <w:r w:rsidRPr="00935732">
        <w:rPr>
          <w:rFonts w:ascii="Times New Roman" w:hAnsi="Times New Roman"/>
          <w:sz w:val="28"/>
          <w:szCs w:val="28"/>
        </w:rPr>
        <w:t>інтелектуального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дітей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молоді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lastRenderedPageBreak/>
        <w:t>освітньо-маркетинговий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аспект: </w:t>
      </w:r>
      <w:proofErr w:type="spellStart"/>
      <w:r w:rsidRPr="00935732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презентаційних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просвітницьких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35732">
        <w:rPr>
          <w:rFonts w:ascii="Times New Roman" w:hAnsi="Times New Roman"/>
          <w:sz w:val="28"/>
          <w:szCs w:val="28"/>
        </w:rPr>
        <w:t>дітей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5732">
        <w:rPr>
          <w:rFonts w:ascii="Times New Roman" w:hAnsi="Times New Roman"/>
          <w:sz w:val="28"/>
          <w:szCs w:val="28"/>
        </w:rPr>
        <w:t>студентської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молоді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732">
        <w:rPr>
          <w:rFonts w:ascii="Times New Roman" w:hAnsi="Times New Roman"/>
          <w:sz w:val="28"/>
          <w:szCs w:val="28"/>
        </w:rPr>
        <w:t>позитивного</w:t>
      </w:r>
      <w:proofErr w:type="gram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іміджу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935732">
        <w:rPr>
          <w:rFonts w:ascii="Times New Roman" w:hAnsi="Times New Roman"/>
          <w:sz w:val="28"/>
          <w:szCs w:val="28"/>
        </w:rPr>
        <w:t>центрів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успішної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конкурентоспроможної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5732">
        <w:rPr>
          <w:rFonts w:ascii="Times New Roman" w:hAnsi="Times New Roman"/>
          <w:sz w:val="28"/>
          <w:szCs w:val="28"/>
        </w:rPr>
        <w:t>національно-свідомої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з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активною </w:t>
      </w:r>
      <w:proofErr w:type="spellStart"/>
      <w:r w:rsidRPr="00935732">
        <w:rPr>
          <w:rFonts w:ascii="Times New Roman" w:hAnsi="Times New Roman"/>
          <w:sz w:val="28"/>
          <w:szCs w:val="28"/>
        </w:rPr>
        <w:t>громадянською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позицією</w:t>
      </w:r>
      <w:proofErr w:type="spellEnd"/>
      <w:r w:rsidRPr="00935732">
        <w:rPr>
          <w:rFonts w:ascii="Times New Roman" w:hAnsi="Times New Roman"/>
          <w:sz w:val="28"/>
          <w:szCs w:val="28"/>
        </w:rPr>
        <w:t>;</w:t>
      </w:r>
    </w:p>
    <w:p w:rsidR="00B0552A" w:rsidRPr="00935732" w:rsidRDefault="00B0552A" w:rsidP="00B0552A">
      <w:pPr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proofErr w:type="spellStart"/>
      <w:r w:rsidRPr="00935732">
        <w:rPr>
          <w:rFonts w:ascii="Times New Roman" w:hAnsi="Times New Roman"/>
          <w:sz w:val="28"/>
          <w:szCs w:val="28"/>
        </w:rPr>
        <w:t>методико-технологічний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аспект: </w:t>
      </w:r>
      <w:proofErr w:type="spellStart"/>
      <w:r w:rsidRPr="00935732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35732">
        <w:rPr>
          <w:rFonts w:ascii="Times New Roman" w:hAnsi="Times New Roman"/>
          <w:sz w:val="28"/>
          <w:szCs w:val="28"/>
        </w:rPr>
        <w:t>умовах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тісної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5732">
        <w:rPr>
          <w:rFonts w:ascii="Times New Roman" w:hAnsi="Times New Roman"/>
          <w:sz w:val="28"/>
          <w:szCs w:val="28"/>
        </w:rPr>
        <w:t>р</w:t>
      </w:r>
      <w:proofErr w:type="gramEnd"/>
      <w:r w:rsidRPr="00935732">
        <w:rPr>
          <w:rFonts w:ascii="Times New Roman" w:hAnsi="Times New Roman"/>
          <w:sz w:val="28"/>
          <w:szCs w:val="28"/>
        </w:rPr>
        <w:t>ізних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935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32">
        <w:rPr>
          <w:rFonts w:ascii="Times New Roman" w:hAnsi="Times New Roman"/>
          <w:sz w:val="28"/>
          <w:szCs w:val="28"/>
        </w:rPr>
        <w:t>інституцій</w:t>
      </w:r>
      <w:proofErr w:type="spellEnd"/>
      <w:r w:rsidRPr="00935732">
        <w:rPr>
          <w:rFonts w:ascii="Times New Roman" w:hAnsi="Times New Roman"/>
          <w:sz w:val="28"/>
          <w:szCs w:val="28"/>
        </w:rPr>
        <w:t>.  </w:t>
      </w:r>
    </w:p>
    <w:p w:rsidR="00BB1483" w:rsidRPr="00935732" w:rsidRDefault="00BB1483">
      <w:pPr>
        <w:rPr>
          <w:rFonts w:ascii="Times New Roman" w:hAnsi="Times New Roman"/>
          <w:sz w:val="28"/>
          <w:szCs w:val="28"/>
        </w:rPr>
      </w:pPr>
    </w:p>
    <w:sectPr w:rsidR="00BB1483" w:rsidRPr="00935732" w:rsidSect="007B657E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82"/>
    <w:multiLevelType w:val="multilevel"/>
    <w:tmpl w:val="A566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278"/>
    <w:multiLevelType w:val="multilevel"/>
    <w:tmpl w:val="FB1A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7013E"/>
    <w:multiLevelType w:val="multilevel"/>
    <w:tmpl w:val="C8D6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33E66"/>
    <w:multiLevelType w:val="multilevel"/>
    <w:tmpl w:val="F9A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25510"/>
    <w:multiLevelType w:val="multilevel"/>
    <w:tmpl w:val="2424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A065A"/>
    <w:multiLevelType w:val="multilevel"/>
    <w:tmpl w:val="95D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C4A31"/>
    <w:multiLevelType w:val="multilevel"/>
    <w:tmpl w:val="E752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A7348"/>
    <w:multiLevelType w:val="multilevel"/>
    <w:tmpl w:val="C0EE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8C56F6"/>
    <w:multiLevelType w:val="multilevel"/>
    <w:tmpl w:val="C6FA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11B74"/>
    <w:multiLevelType w:val="multilevel"/>
    <w:tmpl w:val="AAD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5833D7"/>
    <w:multiLevelType w:val="multilevel"/>
    <w:tmpl w:val="1C4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06295C"/>
    <w:multiLevelType w:val="multilevel"/>
    <w:tmpl w:val="C476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587EE2"/>
    <w:multiLevelType w:val="multilevel"/>
    <w:tmpl w:val="0236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590927"/>
    <w:multiLevelType w:val="multilevel"/>
    <w:tmpl w:val="BC4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5A5590"/>
    <w:multiLevelType w:val="multilevel"/>
    <w:tmpl w:val="7F1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6842D1"/>
    <w:multiLevelType w:val="multilevel"/>
    <w:tmpl w:val="01C4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12543B"/>
    <w:multiLevelType w:val="multilevel"/>
    <w:tmpl w:val="32EE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D37D2A"/>
    <w:multiLevelType w:val="multilevel"/>
    <w:tmpl w:val="1D6C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B67110"/>
    <w:multiLevelType w:val="multilevel"/>
    <w:tmpl w:val="9ECE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A3602B"/>
    <w:multiLevelType w:val="multilevel"/>
    <w:tmpl w:val="3486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3064EB"/>
    <w:multiLevelType w:val="multilevel"/>
    <w:tmpl w:val="A6E0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86429A"/>
    <w:multiLevelType w:val="multilevel"/>
    <w:tmpl w:val="8156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DF0912"/>
    <w:multiLevelType w:val="multilevel"/>
    <w:tmpl w:val="51D4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AA7251"/>
    <w:multiLevelType w:val="multilevel"/>
    <w:tmpl w:val="B47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B6320E"/>
    <w:multiLevelType w:val="multilevel"/>
    <w:tmpl w:val="00B4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F9394C"/>
    <w:multiLevelType w:val="multilevel"/>
    <w:tmpl w:val="90D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240658"/>
    <w:multiLevelType w:val="multilevel"/>
    <w:tmpl w:val="3ED8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A4530B"/>
    <w:multiLevelType w:val="multilevel"/>
    <w:tmpl w:val="277A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392C96"/>
    <w:multiLevelType w:val="multilevel"/>
    <w:tmpl w:val="69A0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7E0536"/>
    <w:multiLevelType w:val="multilevel"/>
    <w:tmpl w:val="354A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144F95"/>
    <w:multiLevelType w:val="multilevel"/>
    <w:tmpl w:val="9178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381954"/>
    <w:multiLevelType w:val="multilevel"/>
    <w:tmpl w:val="CF1E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1E0FB8"/>
    <w:multiLevelType w:val="multilevel"/>
    <w:tmpl w:val="540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C35144"/>
    <w:multiLevelType w:val="multilevel"/>
    <w:tmpl w:val="AD4C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1E75C2"/>
    <w:multiLevelType w:val="multilevel"/>
    <w:tmpl w:val="D9D2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217C14"/>
    <w:multiLevelType w:val="multilevel"/>
    <w:tmpl w:val="B2C0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F817483"/>
    <w:multiLevelType w:val="multilevel"/>
    <w:tmpl w:val="0B3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146D7D"/>
    <w:multiLevelType w:val="multilevel"/>
    <w:tmpl w:val="2E2C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3E15F5D"/>
    <w:multiLevelType w:val="multilevel"/>
    <w:tmpl w:val="834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4E67EF3"/>
    <w:multiLevelType w:val="multilevel"/>
    <w:tmpl w:val="0BE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7C36AD"/>
    <w:multiLevelType w:val="multilevel"/>
    <w:tmpl w:val="B41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8AF33F5"/>
    <w:multiLevelType w:val="multilevel"/>
    <w:tmpl w:val="F59E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1B7D6E"/>
    <w:multiLevelType w:val="multilevel"/>
    <w:tmpl w:val="7020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3E0EBF"/>
    <w:multiLevelType w:val="multilevel"/>
    <w:tmpl w:val="BB18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28B709F"/>
    <w:multiLevelType w:val="multilevel"/>
    <w:tmpl w:val="B60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3F2C8D"/>
    <w:multiLevelType w:val="multilevel"/>
    <w:tmpl w:val="AABA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6A2AB2"/>
    <w:multiLevelType w:val="multilevel"/>
    <w:tmpl w:val="5E5A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014570"/>
    <w:multiLevelType w:val="multilevel"/>
    <w:tmpl w:val="346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28207B"/>
    <w:multiLevelType w:val="multilevel"/>
    <w:tmpl w:val="9E2E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2F25AB"/>
    <w:multiLevelType w:val="multilevel"/>
    <w:tmpl w:val="B5E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9BE0C30"/>
    <w:multiLevelType w:val="multilevel"/>
    <w:tmpl w:val="98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9019F9"/>
    <w:multiLevelType w:val="multilevel"/>
    <w:tmpl w:val="5AAA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D24DC7"/>
    <w:multiLevelType w:val="multilevel"/>
    <w:tmpl w:val="1AEA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2E0783"/>
    <w:multiLevelType w:val="multilevel"/>
    <w:tmpl w:val="BAB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280204F"/>
    <w:multiLevelType w:val="multilevel"/>
    <w:tmpl w:val="37F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3503888"/>
    <w:multiLevelType w:val="multilevel"/>
    <w:tmpl w:val="DA2E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36970CC"/>
    <w:multiLevelType w:val="multilevel"/>
    <w:tmpl w:val="0C9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5D7E05"/>
    <w:multiLevelType w:val="multilevel"/>
    <w:tmpl w:val="A206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4B070E6"/>
    <w:multiLevelType w:val="multilevel"/>
    <w:tmpl w:val="0114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B335BC"/>
    <w:multiLevelType w:val="multilevel"/>
    <w:tmpl w:val="72BA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B5768A"/>
    <w:multiLevelType w:val="multilevel"/>
    <w:tmpl w:val="CABE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7BA2845"/>
    <w:multiLevelType w:val="multilevel"/>
    <w:tmpl w:val="30AC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8985FFF"/>
    <w:multiLevelType w:val="multilevel"/>
    <w:tmpl w:val="F398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A1E52C1"/>
    <w:multiLevelType w:val="multilevel"/>
    <w:tmpl w:val="1DD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E8C5353"/>
    <w:multiLevelType w:val="multilevel"/>
    <w:tmpl w:val="AD8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F253159"/>
    <w:multiLevelType w:val="multilevel"/>
    <w:tmpl w:val="B38A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0900E42"/>
    <w:multiLevelType w:val="multilevel"/>
    <w:tmpl w:val="623A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307142C"/>
    <w:multiLevelType w:val="multilevel"/>
    <w:tmpl w:val="132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4216CCB"/>
    <w:multiLevelType w:val="multilevel"/>
    <w:tmpl w:val="CD18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68520FF"/>
    <w:multiLevelType w:val="multilevel"/>
    <w:tmpl w:val="3AB8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8466167"/>
    <w:multiLevelType w:val="multilevel"/>
    <w:tmpl w:val="E928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482C40"/>
    <w:multiLevelType w:val="multilevel"/>
    <w:tmpl w:val="9D0A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8896F7E"/>
    <w:multiLevelType w:val="multilevel"/>
    <w:tmpl w:val="E590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AE745FA"/>
    <w:multiLevelType w:val="multilevel"/>
    <w:tmpl w:val="A53E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B4014D4"/>
    <w:multiLevelType w:val="multilevel"/>
    <w:tmpl w:val="A0C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E387221"/>
    <w:multiLevelType w:val="multilevel"/>
    <w:tmpl w:val="487E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F2B667B"/>
    <w:multiLevelType w:val="multilevel"/>
    <w:tmpl w:val="AB8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FAC2C3A"/>
    <w:multiLevelType w:val="multilevel"/>
    <w:tmpl w:val="BBF2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69"/>
  </w:num>
  <w:num w:numId="3">
    <w:abstractNumId w:val="53"/>
  </w:num>
  <w:num w:numId="4">
    <w:abstractNumId w:val="58"/>
  </w:num>
  <w:num w:numId="5">
    <w:abstractNumId w:val="75"/>
  </w:num>
  <w:num w:numId="6">
    <w:abstractNumId w:val="20"/>
  </w:num>
  <w:num w:numId="7">
    <w:abstractNumId w:val="1"/>
  </w:num>
  <w:num w:numId="8">
    <w:abstractNumId w:val="44"/>
  </w:num>
  <w:num w:numId="9">
    <w:abstractNumId w:val="77"/>
  </w:num>
  <w:num w:numId="10">
    <w:abstractNumId w:val="26"/>
  </w:num>
  <w:num w:numId="11">
    <w:abstractNumId w:val="76"/>
  </w:num>
  <w:num w:numId="12">
    <w:abstractNumId w:val="38"/>
  </w:num>
  <w:num w:numId="13">
    <w:abstractNumId w:val="11"/>
  </w:num>
  <w:num w:numId="14">
    <w:abstractNumId w:val="36"/>
  </w:num>
  <w:num w:numId="15">
    <w:abstractNumId w:val="35"/>
  </w:num>
  <w:num w:numId="16">
    <w:abstractNumId w:val="33"/>
  </w:num>
  <w:num w:numId="17">
    <w:abstractNumId w:val="27"/>
  </w:num>
  <w:num w:numId="18">
    <w:abstractNumId w:val="50"/>
  </w:num>
  <w:num w:numId="19">
    <w:abstractNumId w:val="13"/>
  </w:num>
  <w:num w:numId="20">
    <w:abstractNumId w:val="63"/>
  </w:num>
  <w:num w:numId="21">
    <w:abstractNumId w:val="3"/>
  </w:num>
  <w:num w:numId="22">
    <w:abstractNumId w:val="65"/>
  </w:num>
  <w:num w:numId="23">
    <w:abstractNumId w:val="2"/>
  </w:num>
  <w:num w:numId="24">
    <w:abstractNumId w:val="68"/>
  </w:num>
  <w:num w:numId="25">
    <w:abstractNumId w:val="40"/>
  </w:num>
  <w:num w:numId="26">
    <w:abstractNumId w:val="28"/>
  </w:num>
  <w:num w:numId="27">
    <w:abstractNumId w:val="43"/>
  </w:num>
  <w:num w:numId="28">
    <w:abstractNumId w:val="70"/>
  </w:num>
  <w:num w:numId="29">
    <w:abstractNumId w:val="42"/>
  </w:num>
  <w:num w:numId="30">
    <w:abstractNumId w:val="61"/>
  </w:num>
  <w:num w:numId="31">
    <w:abstractNumId w:val="62"/>
  </w:num>
  <w:num w:numId="32">
    <w:abstractNumId w:val="71"/>
  </w:num>
  <w:num w:numId="33">
    <w:abstractNumId w:val="48"/>
  </w:num>
  <w:num w:numId="34">
    <w:abstractNumId w:val="57"/>
  </w:num>
  <w:num w:numId="35">
    <w:abstractNumId w:val="45"/>
  </w:num>
  <w:num w:numId="36">
    <w:abstractNumId w:val="34"/>
  </w:num>
  <w:num w:numId="37">
    <w:abstractNumId w:val="29"/>
  </w:num>
  <w:num w:numId="38">
    <w:abstractNumId w:val="37"/>
  </w:num>
  <w:num w:numId="39">
    <w:abstractNumId w:val="56"/>
  </w:num>
  <w:num w:numId="40">
    <w:abstractNumId w:val="72"/>
  </w:num>
  <w:num w:numId="41">
    <w:abstractNumId w:val="55"/>
  </w:num>
  <w:num w:numId="42">
    <w:abstractNumId w:val="24"/>
  </w:num>
  <w:num w:numId="43">
    <w:abstractNumId w:val="73"/>
  </w:num>
  <w:num w:numId="44">
    <w:abstractNumId w:val="60"/>
  </w:num>
  <w:num w:numId="45">
    <w:abstractNumId w:val="21"/>
  </w:num>
  <w:num w:numId="46">
    <w:abstractNumId w:val="54"/>
  </w:num>
  <w:num w:numId="47">
    <w:abstractNumId w:val="22"/>
  </w:num>
  <w:num w:numId="48">
    <w:abstractNumId w:val="67"/>
  </w:num>
  <w:num w:numId="49">
    <w:abstractNumId w:val="10"/>
  </w:num>
  <w:num w:numId="50">
    <w:abstractNumId w:val="16"/>
  </w:num>
  <w:num w:numId="51">
    <w:abstractNumId w:val="46"/>
  </w:num>
  <w:num w:numId="52">
    <w:abstractNumId w:val="64"/>
  </w:num>
  <w:num w:numId="53">
    <w:abstractNumId w:val="14"/>
  </w:num>
  <w:num w:numId="54">
    <w:abstractNumId w:val="52"/>
  </w:num>
  <w:num w:numId="55">
    <w:abstractNumId w:val="39"/>
  </w:num>
  <w:num w:numId="56">
    <w:abstractNumId w:val="19"/>
  </w:num>
  <w:num w:numId="57">
    <w:abstractNumId w:val="31"/>
  </w:num>
  <w:num w:numId="58">
    <w:abstractNumId w:val="66"/>
  </w:num>
  <w:num w:numId="59">
    <w:abstractNumId w:val="6"/>
  </w:num>
  <w:num w:numId="60">
    <w:abstractNumId w:val="74"/>
  </w:num>
  <w:num w:numId="61">
    <w:abstractNumId w:val="12"/>
  </w:num>
  <w:num w:numId="62">
    <w:abstractNumId w:val="7"/>
  </w:num>
  <w:num w:numId="63">
    <w:abstractNumId w:val="4"/>
  </w:num>
  <w:num w:numId="64">
    <w:abstractNumId w:val="15"/>
  </w:num>
  <w:num w:numId="65">
    <w:abstractNumId w:val="17"/>
  </w:num>
  <w:num w:numId="66">
    <w:abstractNumId w:val="23"/>
  </w:num>
  <w:num w:numId="67">
    <w:abstractNumId w:val="5"/>
  </w:num>
  <w:num w:numId="68">
    <w:abstractNumId w:val="9"/>
  </w:num>
  <w:num w:numId="69">
    <w:abstractNumId w:val="59"/>
  </w:num>
  <w:num w:numId="70">
    <w:abstractNumId w:val="41"/>
  </w:num>
  <w:num w:numId="71">
    <w:abstractNumId w:val="32"/>
  </w:num>
  <w:num w:numId="72">
    <w:abstractNumId w:val="49"/>
  </w:num>
  <w:num w:numId="73">
    <w:abstractNumId w:val="18"/>
  </w:num>
  <w:num w:numId="74">
    <w:abstractNumId w:val="8"/>
  </w:num>
  <w:num w:numId="75">
    <w:abstractNumId w:val="30"/>
  </w:num>
  <w:num w:numId="76">
    <w:abstractNumId w:val="51"/>
  </w:num>
  <w:num w:numId="77">
    <w:abstractNumId w:val="0"/>
  </w:num>
  <w:num w:numId="78">
    <w:abstractNumId w:val="25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52A"/>
    <w:rsid w:val="0040538A"/>
    <w:rsid w:val="0043545A"/>
    <w:rsid w:val="007B657E"/>
    <w:rsid w:val="00935732"/>
    <w:rsid w:val="00B0552A"/>
    <w:rsid w:val="00BB1483"/>
    <w:rsid w:val="00DD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5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57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stti.com.ua/upload/file/-new-/patriotuchne/kmu_rozporyadjenn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images/education/pozashkilna/norm/kmu_plan_zahodiv_patr_vyh_08-12-2009_n1494.doc" TargetMode="External"/><Relationship Id="rId5" Type="http://schemas.openxmlformats.org/officeDocument/2006/relationships/hyperlink" Target="http://kristti.com.ua/admin/edit_content.php?id=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Links>
    <vt:vector size="18" baseType="variant">
      <vt:variant>
        <vt:i4>327797</vt:i4>
      </vt:variant>
      <vt:variant>
        <vt:i4>6</vt:i4>
      </vt:variant>
      <vt:variant>
        <vt:i4>0</vt:i4>
      </vt:variant>
      <vt:variant>
        <vt:i4>5</vt:i4>
      </vt:variant>
      <vt:variant>
        <vt:lpwstr>http://kristti.com.ua/upload/file/-new-/patriotuchne/kmu_rozporyadjennya.docx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http://mon.gov.ua/images/education/pozashkilna/norm/kmu_plan_zahodiv_patr_vyh_08-12-2009_n1494.doc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http://kristti.com.ua/admin/edit_content.php?id=26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Галя</cp:lastModifiedBy>
  <cp:revision>2</cp:revision>
  <dcterms:created xsi:type="dcterms:W3CDTF">2015-04-30T19:08:00Z</dcterms:created>
  <dcterms:modified xsi:type="dcterms:W3CDTF">2015-04-30T19:08:00Z</dcterms:modified>
</cp:coreProperties>
</file>